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C6" w:rsidRPr="00CE633E" w:rsidRDefault="00390BC6" w:rsidP="00390B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3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0BC6" w:rsidRPr="00CE633E" w:rsidRDefault="00390BC6" w:rsidP="00390BC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33E">
        <w:rPr>
          <w:rFonts w:ascii="Times New Roman" w:hAnsi="Times New Roman" w:cs="Times New Roman"/>
          <w:b/>
          <w:sz w:val="32"/>
          <w:szCs w:val="32"/>
        </w:rPr>
        <w:t>районного слета активов</w:t>
      </w:r>
      <w:r>
        <w:rPr>
          <w:rFonts w:ascii="Times New Roman" w:hAnsi="Times New Roman" w:cs="Times New Roman"/>
          <w:b/>
          <w:sz w:val="32"/>
          <w:szCs w:val="32"/>
        </w:rPr>
        <w:t xml:space="preserve"> школьных</w:t>
      </w:r>
      <w:r w:rsidRPr="00CE633E">
        <w:rPr>
          <w:rFonts w:ascii="Times New Roman" w:hAnsi="Times New Roman" w:cs="Times New Roman"/>
          <w:b/>
          <w:sz w:val="32"/>
          <w:szCs w:val="32"/>
        </w:rPr>
        <w:t xml:space="preserve"> музеев</w:t>
      </w:r>
    </w:p>
    <w:p w:rsidR="00390BC6" w:rsidRDefault="00390BC6" w:rsidP="00390B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390BC6" w:rsidRDefault="00390BC6" w:rsidP="00390BC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в 2017-2018 учебном году районного слета активов музеев и краеведческих объединений образовательных учреждений.</w:t>
      </w:r>
    </w:p>
    <w:p w:rsidR="00390BC6" w:rsidRDefault="00390BC6" w:rsidP="00390BC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Слет проводится в целях патриотического воспитания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под общей темой «Переломный миг истории».</w:t>
      </w:r>
    </w:p>
    <w:p w:rsidR="00390BC6" w:rsidRDefault="00390BC6" w:rsidP="00390BC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слета:</w:t>
      </w:r>
    </w:p>
    <w:p w:rsidR="00390BC6" w:rsidRDefault="00390BC6" w:rsidP="00390B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краеведческой деятельности;</w:t>
      </w:r>
    </w:p>
    <w:p w:rsidR="00390BC6" w:rsidRDefault="00390BC6" w:rsidP="00390B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поощрение лучших активов музеев образовательных учреждений, пополнивших музейные экспозиции новыми краеведческими материалами;</w:t>
      </w:r>
    </w:p>
    <w:p w:rsidR="00390BC6" w:rsidRDefault="00390BC6" w:rsidP="00390B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широкой общественности к знаменательным датам в истории страны, области, района, образовательных учреждений.</w:t>
      </w:r>
    </w:p>
    <w:p w:rsidR="00390BC6" w:rsidRDefault="00390BC6" w:rsidP="00390B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Организаторы слета</w:t>
      </w:r>
    </w:p>
    <w:p w:rsidR="00390BC6" w:rsidRDefault="00390BC6" w:rsidP="00390BC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Организаторами слета являются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90BC6" w:rsidRDefault="00390BC6" w:rsidP="00390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17A5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proofErr w:type="spellStart"/>
      <w:r w:rsidR="007217A5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="007217A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90BC6" w:rsidRDefault="00390BC6" w:rsidP="00390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 ДОД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ЦДТ</w:t>
      </w:r>
    </w:p>
    <w:p w:rsidR="00795096" w:rsidRDefault="00795096" w:rsidP="00390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 ВПП «Единая Россия» - (по согласованию)</w:t>
      </w:r>
    </w:p>
    <w:p w:rsidR="00390BC6" w:rsidRDefault="00390BC6" w:rsidP="00390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66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66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66B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Участники слета </w:t>
      </w:r>
    </w:p>
    <w:p w:rsidR="00390BC6" w:rsidRDefault="00390BC6" w:rsidP="00390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слета являются активисты музеев и краеведческих объединений – обучающиеся 5-11 классов образовательных учреждений всех видов и типов.</w:t>
      </w:r>
    </w:p>
    <w:p w:rsidR="00390BC6" w:rsidRDefault="00390BC6" w:rsidP="0039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90BC6" w:rsidRDefault="00390BC6" w:rsidP="00390B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IY 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Организационный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комитет слета</w:t>
      </w:r>
    </w:p>
    <w:p w:rsidR="00390BC6" w:rsidRDefault="00390BC6" w:rsidP="00390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Подготовку и проведение слета осуществляет организационный комитет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именуемый –</w:t>
      </w:r>
      <w:r w:rsidR="00B63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оргкомитет), утверждаемый организаторами слета.</w:t>
      </w:r>
    </w:p>
    <w:p w:rsidR="00390BC6" w:rsidRDefault="00390BC6" w:rsidP="00390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 осуществляет следующие функции:</w:t>
      </w:r>
    </w:p>
    <w:p w:rsidR="00390BC6" w:rsidRDefault="00390BC6" w:rsidP="0039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регистрирует участников слета</w:t>
      </w:r>
    </w:p>
    <w:p w:rsidR="00390BC6" w:rsidRDefault="00390BC6" w:rsidP="0039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программу слета</w:t>
      </w:r>
    </w:p>
    <w:p w:rsidR="00390BC6" w:rsidRDefault="00390BC6" w:rsidP="0039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-формирует состав жюри</w:t>
      </w:r>
    </w:p>
    <w:p w:rsidR="00390BC6" w:rsidRDefault="00390BC6" w:rsidP="0039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церемонию награждения победителей  и участников слета.</w:t>
      </w:r>
    </w:p>
    <w:p w:rsidR="00390BC6" w:rsidRDefault="00390BC6" w:rsidP="0039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66B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Порядок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и условия проведения слета.</w:t>
      </w:r>
    </w:p>
    <w:p w:rsidR="00390BC6" w:rsidRDefault="00390BC6" w:rsidP="00390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точной дате и месте проведения слета будет сообщено отдельно.</w:t>
      </w:r>
    </w:p>
    <w:p w:rsidR="00390BC6" w:rsidRDefault="00390BC6" w:rsidP="00390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слете необходимо предоставить до 1 марта в ЦДТ, либо отправить по электронной почте – 001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90BC6" w:rsidRDefault="00390BC6" w:rsidP="00390B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приложение)</w:t>
      </w:r>
    </w:p>
    <w:p w:rsidR="00390BC6" w:rsidRDefault="00390BC6" w:rsidP="00390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слета включает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90BC6" w:rsidRDefault="00390BC6" w:rsidP="00390B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Выставку музейных экспонатов «Переломный миг истории»</w:t>
      </w:r>
    </w:p>
    <w:p w:rsidR="00390BC6" w:rsidRDefault="00390BC6" w:rsidP="00390B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 юных экскурсоводов</w:t>
      </w:r>
    </w:p>
    <w:p w:rsidR="00390BC6" w:rsidRDefault="00390BC6" w:rsidP="0039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музейных экспозиций «Переломный миг истории»</w:t>
      </w:r>
      <w:r w:rsidR="00B63BA7">
        <w:rPr>
          <w:rFonts w:ascii="Times New Roman" w:hAnsi="Times New Roman" w:cs="Times New Roman"/>
          <w:sz w:val="24"/>
          <w:szCs w:val="24"/>
        </w:rPr>
        <w:t xml:space="preserve"> </w:t>
      </w:r>
      <w:r w:rsidR="00A52C76">
        <w:rPr>
          <w:rFonts w:ascii="Times New Roman" w:hAnsi="Times New Roman" w:cs="Times New Roman"/>
          <w:sz w:val="24"/>
          <w:szCs w:val="24"/>
        </w:rPr>
        <w:t>(на основе краеведческого материала)</w:t>
      </w:r>
      <w:r>
        <w:rPr>
          <w:rFonts w:ascii="Times New Roman" w:hAnsi="Times New Roman" w:cs="Times New Roman"/>
          <w:sz w:val="24"/>
          <w:szCs w:val="24"/>
        </w:rPr>
        <w:t xml:space="preserve"> и конкурс экскурсоводов проводятся по следующим номинациям:</w:t>
      </w:r>
    </w:p>
    <w:p w:rsidR="00390BC6" w:rsidRDefault="00390BC6" w:rsidP="0039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«История школы»</w:t>
      </w:r>
    </w:p>
    <w:p w:rsidR="00390BC6" w:rsidRDefault="00390BC6" w:rsidP="0039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 прошлого в настоящее»</w:t>
      </w:r>
      <w:r w:rsidR="00B63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(из истории населенного пункта)</w:t>
      </w:r>
    </w:p>
    <w:p w:rsidR="00390BC6" w:rsidRDefault="00390BC6" w:rsidP="0039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«Честь по труду»</w:t>
      </w:r>
      <w:r w:rsidR="00B63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 людях, внесших заметный вклад в развитие экономики, науки, образования, культуры, спорта)</w:t>
      </w:r>
    </w:p>
    <w:p w:rsidR="00390BC6" w:rsidRDefault="00390BC6" w:rsidP="0039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«100 лет комсомолу»</w:t>
      </w:r>
    </w:p>
    <w:p w:rsidR="00390BC6" w:rsidRDefault="00390BC6" w:rsidP="0039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«Гражданская война»</w:t>
      </w:r>
    </w:p>
    <w:p w:rsidR="00390BC6" w:rsidRDefault="00390BC6" w:rsidP="0039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«Революция»</w:t>
      </w:r>
    </w:p>
    <w:p w:rsidR="00390BC6" w:rsidRDefault="00390BC6" w:rsidP="0039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Монтаж и демонтаж выставки осуществляется активом музея образовательного учреждения. </w:t>
      </w: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 музейных экспозиций </w:t>
      </w:r>
    </w:p>
    <w:p w:rsidR="00390BC6" w:rsidRDefault="00390BC6" w:rsidP="00390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-эстетика оформления</w:t>
      </w:r>
    </w:p>
    <w:p w:rsidR="00390BC6" w:rsidRDefault="00390BC6" w:rsidP="00390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-оригинальность дизайнерского решения</w:t>
      </w:r>
    </w:p>
    <w:p w:rsidR="00390BC6" w:rsidRDefault="00390BC6" w:rsidP="00390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-стилистическая согласованность</w:t>
      </w:r>
    </w:p>
    <w:p w:rsidR="00390BC6" w:rsidRDefault="00390BC6" w:rsidP="00390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информативность</w:t>
      </w:r>
    </w:p>
    <w:p w:rsidR="00390BC6" w:rsidRDefault="00390BC6" w:rsidP="00390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-доступность изложения материала</w:t>
      </w:r>
    </w:p>
    <w:p w:rsidR="00390BC6" w:rsidRDefault="00390BC6" w:rsidP="00390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-практическая значимость выполненной работы</w:t>
      </w: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из критериев будет оценен по 5-бальной системе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Максимальная сумма баллов -30.</w:t>
      </w: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Каждый экспонат экспозиции сопровождается этикеткой, на которой указаны</w:t>
      </w:r>
      <w:r w:rsidR="00B63B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название музейного предмета, авторство, датировка (точная или относительная), форма и составные части, материал и техника изготовления, клейма, надписи, наклейки, размер, сохранность, перечень литературы, в котором встречается информация о данном предмете</w:t>
      </w:r>
      <w:r w:rsidR="00B63B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юных экскурсоводов.</w:t>
      </w:r>
    </w:p>
    <w:p w:rsidR="00390BC6" w:rsidRDefault="00390BC6" w:rsidP="00390BC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принимают участие экскурсоводы музеев образовательных учреждений. Юные экскурсоводы проводят фрагмент тематической экскурсии на выставке  музейных экспозиций  «Моя малая Родина». Продолжительность фрагмента экскурсии не более 5 минут. Проведение экскурсии в рамках конкурса юных экскурсоводов выполняется индивидуально.</w:t>
      </w:r>
    </w:p>
    <w:p w:rsidR="00390BC6" w:rsidRDefault="00390BC6" w:rsidP="0039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B63BA7" w:rsidP="0039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  <w:r w:rsidR="00390BC6">
        <w:rPr>
          <w:rFonts w:ascii="Times New Roman" w:hAnsi="Times New Roman" w:cs="Times New Roman"/>
          <w:sz w:val="24"/>
          <w:szCs w:val="24"/>
        </w:rPr>
        <w:t>:</w:t>
      </w:r>
    </w:p>
    <w:p w:rsidR="00390BC6" w:rsidRDefault="00390BC6" w:rsidP="0039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полнота, достоверность, точность содержания</w:t>
      </w:r>
    </w:p>
    <w:p w:rsidR="00390BC6" w:rsidRDefault="00390BC6" w:rsidP="0039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владение материалом экскурсии, компетентность экскурсоводов.</w:t>
      </w:r>
    </w:p>
    <w:p w:rsidR="00390BC6" w:rsidRDefault="00390BC6" w:rsidP="0039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-эмоциональность, коммуникабельность, образность языка, артистизм, внешний вид</w:t>
      </w:r>
    </w:p>
    <w:p w:rsidR="00390BC6" w:rsidRDefault="00390BC6" w:rsidP="0039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– 15, 5 баллов по каждому из критериев.</w:t>
      </w:r>
    </w:p>
    <w:p w:rsidR="00390BC6" w:rsidRDefault="00390BC6" w:rsidP="0039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YI</w:t>
      </w:r>
      <w:r>
        <w:rPr>
          <w:rFonts w:ascii="Times New Roman" w:hAnsi="Times New Roman" w:cs="Times New Roman"/>
          <w:b/>
          <w:sz w:val="24"/>
          <w:szCs w:val="24"/>
        </w:rPr>
        <w:t xml:space="preserve">  Жюри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слета</w:t>
      </w:r>
    </w:p>
    <w:p w:rsidR="00390BC6" w:rsidRDefault="00390BC6" w:rsidP="00390B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слета формируется оргкомитетом.</w:t>
      </w:r>
    </w:p>
    <w:p w:rsidR="00390BC6" w:rsidRDefault="00390BC6" w:rsidP="00390B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оценивает выставочные материалы «Моя малая Родина», заполняет экспертные листы, на основании которых составляется итоговый протокол и выносится решение о награждении участников.</w:t>
      </w:r>
    </w:p>
    <w:p w:rsidR="00390BC6" w:rsidRDefault="00390BC6" w:rsidP="00390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YII</w:t>
      </w:r>
      <w:r>
        <w:rPr>
          <w:rFonts w:ascii="Times New Roman" w:hAnsi="Times New Roman" w:cs="Times New Roman"/>
          <w:b/>
          <w:sz w:val="24"/>
          <w:szCs w:val="24"/>
        </w:rPr>
        <w:t xml:space="preserve"> Награждение участников слета.</w:t>
      </w:r>
      <w:proofErr w:type="gramEnd"/>
    </w:p>
    <w:p w:rsidR="00390BC6" w:rsidRDefault="00390BC6" w:rsidP="00390B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участник слета награждается грамотой за участие. </w:t>
      </w:r>
    </w:p>
    <w:p w:rsidR="00390BC6" w:rsidRDefault="00390BC6" w:rsidP="00390B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(1 место в каждом из конкурсов) и призеры (2,3место в каждом из конкурсов) награждаются дипломами и призами.</w:t>
      </w: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90BC6" w:rsidRDefault="00390BC6" w:rsidP="00390B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областном слете активов музеев и краеведческих объединений образовательных учреждений</w:t>
      </w:r>
    </w:p>
    <w:p w:rsidR="00390BC6" w:rsidRDefault="00390BC6" w:rsidP="00390B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11"/>
        <w:gridCol w:w="2297"/>
        <w:gridCol w:w="3413"/>
        <w:gridCol w:w="1950"/>
      </w:tblGrid>
      <w:tr w:rsidR="00390BC6" w:rsidTr="00251317">
        <w:tc>
          <w:tcPr>
            <w:tcW w:w="1911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2297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музея или краеведческого объединения, ФИО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полностью),</w:t>
            </w:r>
          </w:p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</w:p>
          <w:p w:rsidR="00390BC6" w:rsidRPr="005734BD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413" w:type="dxa"/>
          </w:tcPr>
          <w:p w:rsidR="00390BC6" w:rsidRDefault="00390BC6" w:rsidP="0025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выставке музейных экспозиций</w:t>
            </w:r>
          </w:p>
          <w:p w:rsidR="00390BC6" w:rsidRDefault="00390BC6" w:rsidP="00251317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390BC6" w:rsidRPr="005734BD" w:rsidRDefault="00390BC6" w:rsidP="00251317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экспозиции</w:t>
            </w:r>
          </w:p>
        </w:tc>
        <w:tc>
          <w:tcPr>
            <w:tcW w:w="1950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юных экскурсоводов</w:t>
            </w:r>
          </w:p>
          <w:p w:rsidR="00390BC6" w:rsidRDefault="00390BC6" w:rsidP="00251317">
            <w:pPr>
              <w:pStyle w:val="a3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390BC6" w:rsidRDefault="00390BC6" w:rsidP="00251317">
            <w:pPr>
              <w:pStyle w:val="a3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2.класс</w:t>
            </w:r>
          </w:p>
          <w:p w:rsidR="00390BC6" w:rsidRDefault="00390BC6" w:rsidP="00251317">
            <w:pPr>
              <w:pStyle w:val="a3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название фрагмента экскурсии</w:t>
            </w:r>
          </w:p>
          <w:p w:rsidR="00390BC6" w:rsidRPr="005734BD" w:rsidRDefault="00390BC6" w:rsidP="00251317">
            <w:pPr>
              <w:pStyle w:val="a3"/>
              <w:numPr>
                <w:ilvl w:val="2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C6" w:rsidTr="00251317">
        <w:tc>
          <w:tcPr>
            <w:tcW w:w="1911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C6" w:rsidTr="00251317">
        <w:tc>
          <w:tcPr>
            <w:tcW w:w="1911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C6" w:rsidTr="00251317">
        <w:tc>
          <w:tcPr>
            <w:tcW w:w="1911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C6" w:rsidTr="00251317">
        <w:tc>
          <w:tcPr>
            <w:tcW w:w="1911" w:type="dxa"/>
          </w:tcPr>
          <w:p w:rsidR="00390BC6" w:rsidRDefault="00390BC6" w:rsidP="0025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BC6" w:rsidRPr="005734BD" w:rsidRDefault="00390BC6" w:rsidP="00390B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государственной образовательной организации</w:t>
      </w:r>
    </w:p>
    <w:p w:rsidR="00390BC6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Default="00390BC6" w:rsidP="00390BC6">
      <w:pPr>
        <w:rPr>
          <w:rFonts w:ascii="Times New Roman" w:hAnsi="Times New Roman" w:cs="Times New Roman"/>
        </w:rPr>
      </w:pPr>
    </w:p>
    <w:p w:rsidR="00390BC6" w:rsidRDefault="00390BC6" w:rsidP="00390BC6">
      <w:pPr>
        <w:rPr>
          <w:rFonts w:ascii="Times New Roman" w:hAnsi="Times New Roman" w:cs="Times New Roman"/>
        </w:rPr>
      </w:pPr>
    </w:p>
    <w:p w:rsidR="00390BC6" w:rsidRDefault="00390BC6" w:rsidP="00390BC6"/>
    <w:p w:rsidR="003B00FD" w:rsidRDefault="003B00FD"/>
    <w:sectPr w:rsidR="003B00FD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A59"/>
    <w:multiLevelType w:val="hybridMultilevel"/>
    <w:tmpl w:val="F85ED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910D2"/>
    <w:multiLevelType w:val="hybridMultilevel"/>
    <w:tmpl w:val="DCFA2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258FA"/>
    <w:multiLevelType w:val="hybridMultilevel"/>
    <w:tmpl w:val="F5FA1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8256D"/>
    <w:multiLevelType w:val="hybridMultilevel"/>
    <w:tmpl w:val="9B2460B6"/>
    <w:lvl w:ilvl="0" w:tplc="1E947666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90BC6"/>
    <w:rsid w:val="00390BC6"/>
    <w:rsid w:val="003B00FD"/>
    <w:rsid w:val="004C3BDC"/>
    <w:rsid w:val="004D6E4E"/>
    <w:rsid w:val="005C141F"/>
    <w:rsid w:val="007217A5"/>
    <w:rsid w:val="00795096"/>
    <w:rsid w:val="00951F15"/>
    <w:rsid w:val="009C0AED"/>
    <w:rsid w:val="00A52C76"/>
    <w:rsid w:val="00B63BA7"/>
    <w:rsid w:val="00C461BD"/>
    <w:rsid w:val="00F3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C6"/>
    <w:pPr>
      <w:ind w:left="720"/>
      <w:contextualSpacing/>
    </w:pPr>
  </w:style>
  <w:style w:type="table" w:styleId="a4">
    <w:name w:val="Table Grid"/>
    <w:basedOn w:val="a1"/>
    <w:uiPriority w:val="59"/>
    <w:rsid w:val="0039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</cp:revision>
  <dcterms:created xsi:type="dcterms:W3CDTF">2018-01-16T04:06:00Z</dcterms:created>
  <dcterms:modified xsi:type="dcterms:W3CDTF">2018-01-19T09:33:00Z</dcterms:modified>
</cp:coreProperties>
</file>