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2"/>
        <w:gridCol w:w="5272"/>
      </w:tblGrid>
      <w:tr w:rsidR="00727EEA" w:rsidRPr="00B27CB1" w:rsidTr="006B385D">
        <w:trPr>
          <w:trHeight w:val="3318"/>
        </w:trPr>
        <w:tc>
          <w:tcPr>
            <w:tcW w:w="4782" w:type="dxa"/>
            <w:shd w:val="clear" w:color="auto" w:fill="auto"/>
          </w:tcPr>
          <w:p w:rsidR="00727EEA" w:rsidRPr="00B27CB1" w:rsidRDefault="00727EEA" w:rsidP="006B385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EA" w:rsidRDefault="00727EEA" w:rsidP="006B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CB1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7E73FC" w:rsidRDefault="007E73FC" w:rsidP="006B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7E73FC" w:rsidRDefault="007E73FC" w:rsidP="006B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АРО ЧООООО «ВДПО»</w:t>
            </w:r>
          </w:p>
          <w:p w:rsidR="007E73FC" w:rsidRDefault="007E73FC" w:rsidP="006B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______________А.Н. Плаксин</w:t>
            </w:r>
          </w:p>
          <w:p w:rsidR="007E73FC" w:rsidRPr="00B27CB1" w:rsidRDefault="007E73FC" w:rsidP="006B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«___»___________2019г.</w:t>
            </w:r>
          </w:p>
          <w:p w:rsidR="00727EEA" w:rsidRPr="00B27CB1" w:rsidRDefault="00727EEA" w:rsidP="006B3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  <w:shd w:val="clear" w:color="auto" w:fill="auto"/>
          </w:tcPr>
          <w:p w:rsidR="00727EEA" w:rsidRPr="00B27CB1" w:rsidRDefault="00727EEA" w:rsidP="006B385D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EA" w:rsidRPr="00B27CB1" w:rsidRDefault="00727EEA" w:rsidP="006B38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1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727EEA" w:rsidRPr="00B27CB1" w:rsidRDefault="00727EEA" w:rsidP="006B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B27CB1">
              <w:rPr>
                <w:rFonts w:ascii="Times New Roman" w:hAnsi="Times New Roman" w:cs="Times New Roman"/>
                <w:sz w:val="28"/>
                <w:szCs w:val="28"/>
              </w:rPr>
              <w:t>Директор МУ ДОД</w:t>
            </w:r>
          </w:p>
          <w:p w:rsidR="00727EEA" w:rsidRPr="00B27CB1" w:rsidRDefault="00727EEA" w:rsidP="006B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B27CB1">
              <w:rPr>
                <w:rFonts w:ascii="Times New Roman" w:hAnsi="Times New Roman" w:cs="Times New Roman"/>
                <w:sz w:val="28"/>
                <w:szCs w:val="28"/>
              </w:rPr>
              <w:t>Аргаяшский ЦДТ</w:t>
            </w:r>
          </w:p>
          <w:p w:rsidR="00727EEA" w:rsidRPr="00B27CB1" w:rsidRDefault="00727EEA" w:rsidP="006B38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1">
              <w:rPr>
                <w:rFonts w:ascii="Times New Roman" w:hAnsi="Times New Roman" w:cs="Times New Roman"/>
                <w:sz w:val="28"/>
                <w:szCs w:val="28"/>
              </w:rPr>
              <w:t>_________Р.Н. Гафарова</w:t>
            </w:r>
          </w:p>
          <w:p w:rsidR="00727EEA" w:rsidRPr="00B27CB1" w:rsidRDefault="00727EEA" w:rsidP="006B38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1">
              <w:rPr>
                <w:rFonts w:ascii="Times New Roman" w:hAnsi="Times New Roman" w:cs="Times New Roman"/>
                <w:sz w:val="28"/>
                <w:szCs w:val="28"/>
              </w:rPr>
              <w:t>«___» _________2019 г.</w:t>
            </w:r>
          </w:p>
          <w:p w:rsidR="00727EEA" w:rsidRPr="00B27CB1" w:rsidRDefault="00727EEA" w:rsidP="006B38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EA" w:rsidRPr="00B27CB1" w:rsidRDefault="00727EEA" w:rsidP="006B38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EEA" w:rsidRPr="00B27CB1" w:rsidRDefault="00727EEA" w:rsidP="006B38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27EEA" w:rsidRPr="00727EEA" w:rsidRDefault="00727EEA" w:rsidP="00727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EE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F3C23" w:rsidRPr="00727EEA" w:rsidRDefault="00727EEA" w:rsidP="00727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EEA">
        <w:rPr>
          <w:rFonts w:ascii="Times New Roman" w:hAnsi="Times New Roman" w:cs="Times New Roman"/>
          <w:b/>
          <w:sz w:val="28"/>
          <w:szCs w:val="28"/>
        </w:rPr>
        <w:t>районного конкурса детско-юношеского творчества</w:t>
      </w:r>
    </w:p>
    <w:p w:rsidR="00727EEA" w:rsidRPr="00727EEA" w:rsidRDefault="00727EEA" w:rsidP="00727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EEA">
        <w:rPr>
          <w:rFonts w:ascii="Times New Roman" w:hAnsi="Times New Roman" w:cs="Times New Roman"/>
          <w:b/>
          <w:sz w:val="28"/>
          <w:szCs w:val="28"/>
        </w:rPr>
        <w:t>по пожарной безопасности</w:t>
      </w:r>
    </w:p>
    <w:p w:rsidR="00727EEA" w:rsidRDefault="00727EEA" w:rsidP="00727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EEA">
        <w:rPr>
          <w:rFonts w:ascii="Times New Roman" w:hAnsi="Times New Roman" w:cs="Times New Roman"/>
          <w:b/>
          <w:sz w:val="28"/>
          <w:szCs w:val="28"/>
        </w:rPr>
        <w:t>«Неопалимая купина»</w:t>
      </w:r>
    </w:p>
    <w:p w:rsidR="00727EEA" w:rsidRDefault="00727EEA" w:rsidP="00727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D1B4F" w:rsidRDefault="00727EEA" w:rsidP="00727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проведения муниципального этапа </w:t>
      </w:r>
      <w:r>
        <w:rPr>
          <w:rFonts w:ascii="Times New Roman" w:hAnsi="Times New Roman" w:cs="Times New Roman"/>
          <w:sz w:val="28"/>
          <w:szCs w:val="28"/>
          <w:lang w:val="en-US"/>
        </w:rPr>
        <w:t>XY</w:t>
      </w:r>
      <w:r w:rsidRPr="00727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Всероссийского конкурса детско-юношеского творчества по пожарной безопасности «Неопалимая купина» (далее – Конкурс), систему оценки результатов </w:t>
      </w:r>
      <w:r w:rsidR="002D1B4F">
        <w:rPr>
          <w:rFonts w:ascii="Times New Roman" w:hAnsi="Times New Roman" w:cs="Times New Roman"/>
          <w:sz w:val="28"/>
          <w:szCs w:val="28"/>
        </w:rPr>
        <w:t>и определения его победителей и призеров.</w:t>
      </w:r>
    </w:p>
    <w:p w:rsidR="002D1B4F" w:rsidRDefault="002D1B4F" w:rsidP="00727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Организаторами муниципального этапа Конкурса являются Аргаяшский Центр дет</w:t>
      </w:r>
      <w:r w:rsidR="007E73FC">
        <w:rPr>
          <w:rFonts w:ascii="Times New Roman" w:hAnsi="Times New Roman" w:cs="Times New Roman"/>
          <w:sz w:val="28"/>
          <w:szCs w:val="28"/>
        </w:rPr>
        <w:t xml:space="preserve">ского творчества и </w:t>
      </w:r>
      <w:proofErr w:type="spellStart"/>
      <w:r w:rsidR="007E73FC">
        <w:rPr>
          <w:rFonts w:ascii="Times New Roman" w:hAnsi="Times New Roman" w:cs="Times New Roman"/>
          <w:sz w:val="28"/>
          <w:szCs w:val="28"/>
        </w:rPr>
        <w:t>Аргаяшское</w:t>
      </w:r>
      <w:proofErr w:type="spellEnd"/>
      <w:r w:rsidR="007E73FC">
        <w:rPr>
          <w:rFonts w:ascii="Times New Roman" w:hAnsi="Times New Roman" w:cs="Times New Roman"/>
          <w:sz w:val="28"/>
          <w:szCs w:val="28"/>
        </w:rPr>
        <w:t xml:space="preserve"> районное отделение Челябинского областного отделения Общероссийской обществе</w:t>
      </w:r>
      <w:bookmarkStart w:id="0" w:name="_GoBack"/>
      <w:bookmarkEnd w:id="0"/>
      <w:r w:rsidR="007E73FC">
        <w:rPr>
          <w:rFonts w:ascii="Times New Roman" w:hAnsi="Times New Roman" w:cs="Times New Roman"/>
          <w:sz w:val="28"/>
          <w:szCs w:val="28"/>
        </w:rPr>
        <w:t xml:space="preserve">нной организации «Всероссийское добровольное пожарное общество»   </w:t>
      </w:r>
    </w:p>
    <w:p w:rsidR="002D1B4F" w:rsidRDefault="002D1B4F" w:rsidP="00727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Конкурс способствует пропаганде положительного опыта деятельности ВДПО в области развития пожарного добровольчества и обеспечения пожарной безопасности в России.</w:t>
      </w:r>
    </w:p>
    <w:p w:rsidR="00727EEA" w:rsidRDefault="002D1B4F" w:rsidP="002D1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Цели и задачи конкурса.</w:t>
      </w:r>
    </w:p>
    <w:p w:rsidR="002D1B4F" w:rsidRDefault="002D1B4F" w:rsidP="002D1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Популяризация деятельности Всероссийского добровольного пожарного общества, как крупнейшей в России общественной социально-ориентированной организации в области пожарной безопасности.</w:t>
      </w:r>
    </w:p>
    <w:p w:rsidR="002D1B4F" w:rsidRDefault="002D1B4F" w:rsidP="002D1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Создание положительного образа пожарных-добровольцев ИРПО и ВДПО.</w:t>
      </w:r>
    </w:p>
    <w:p w:rsidR="002D1B4F" w:rsidRDefault="002D1B4F" w:rsidP="002D1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Формирование и закрепление навыков грамотного поведения в условиях пожара и других чрезвычайных ситуациях.</w:t>
      </w:r>
    </w:p>
    <w:p w:rsidR="002D1B4F" w:rsidRDefault="002D1B4F" w:rsidP="002D1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Воспитание и формирование гражданской ответственности в области пожарной безопасности.</w:t>
      </w:r>
    </w:p>
    <w:p w:rsidR="002D1B4F" w:rsidRDefault="002D1B4F" w:rsidP="002D1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Создание условия для творческой самореализации детей и подростков, развитие их творческого потенциала.</w:t>
      </w:r>
    </w:p>
    <w:p w:rsidR="002D1B4F" w:rsidRDefault="002D1B4F" w:rsidP="002D1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Выявление и поддержка одаренных детей, в том числе</w:t>
      </w:r>
      <w:r w:rsidR="00300CC9">
        <w:rPr>
          <w:rFonts w:ascii="Times New Roman" w:hAnsi="Times New Roman" w:cs="Times New Roman"/>
          <w:sz w:val="28"/>
          <w:szCs w:val="28"/>
        </w:rPr>
        <w:t xml:space="preserve"> среди детей с ограниченными возможностями, из малоимущих и социально незащищенных категорий.</w:t>
      </w:r>
    </w:p>
    <w:p w:rsidR="00300CC9" w:rsidRDefault="00300CC9" w:rsidP="002D1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Пропаганда безопасного образа жизни среди детей и юношества.</w:t>
      </w:r>
    </w:p>
    <w:p w:rsidR="00300CC9" w:rsidRDefault="00300CC9" w:rsidP="002D1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Совершенствование системы обучения детей и подростков правилам и мерам пожарной безопасности, правилам поведения в экстремальных ситуациях.</w:t>
      </w:r>
    </w:p>
    <w:p w:rsidR="00300CC9" w:rsidRDefault="00300CC9" w:rsidP="002D1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Содействие в профессиональной ориентации детей и подростков, популяризация профессии пожарного и спасателя.</w:t>
      </w:r>
    </w:p>
    <w:p w:rsidR="00300CC9" w:rsidRDefault="00300CC9" w:rsidP="002D1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Пропаганда пожарно-технических знаний и реализация иных задач, направленных на предупреждение пожаров и умение действовать в экстремальных ситуациях.</w:t>
      </w:r>
    </w:p>
    <w:p w:rsidR="00300CC9" w:rsidRDefault="00300CC9" w:rsidP="00300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Участники конкурса.</w:t>
      </w:r>
    </w:p>
    <w:p w:rsidR="00300CC9" w:rsidRDefault="00300CC9" w:rsidP="00300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Участниками конкурса являются обучающиеся общеобразовательных организаций, расположенные на территории Аргаяшского муниципального района.</w:t>
      </w:r>
      <w:proofErr w:type="gramEnd"/>
    </w:p>
    <w:p w:rsidR="00300CC9" w:rsidRDefault="00300CC9" w:rsidP="00300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Участники конкурса подразделяются на 4 возрастные группы:</w:t>
      </w:r>
    </w:p>
    <w:p w:rsidR="00300CC9" w:rsidRDefault="00300CC9" w:rsidP="00300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группа – до 7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включительно);</w:t>
      </w:r>
    </w:p>
    <w:p w:rsidR="00300CC9" w:rsidRDefault="00300CC9" w:rsidP="00300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группа – 8-10 лет (включительно);</w:t>
      </w:r>
    </w:p>
    <w:p w:rsidR="00300CC9" w:rsidRDefault="00300CC9" w:rsidP="00300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группа – 11-14 лет (включительно);</w:t>
      </w:r>
    </w:p>
    <w:p w:rsidR="00300CC9" w:rsidRDefault="00300CC9" w:rsidP="00300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 группа – 15-18 лет (включительно).</w:t>
      </w:r>
    </w:p>
    <w:p w:rsidR="00300CC9" w:rsidRDefault="00300CC9" w:rsidP="00300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Номинация конкурса.</w:t>
      </w:r>
    </w:p>
    <w:p w:rsidR="00300CC9" w:rsidRDefault="00300CC9" w:rsidP="00300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Художественно-изобразительное творчество: рисунок, плакат, стенгазета, эмблемы ДЮП, МЧС, ВДПО; книжная графика, иллюстрации информационного и познавательного содержания и т.п.</w:t>
      </w:r>
    </w:p>
    <w:p w:rsidR="00300CC9" w:rsidRDefault="00300CC9" w:rsidP="00300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Декоративно-прикладное творчество: работы традиционных народных ремесел и декоративно-прикладного искусства: сюжетная композиция, аппликация, оригами, коллаж, вышивка, вязание, батик, лоскутное шитье,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выжигание,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художественная резьба, керамика, лепка, текстильный дизайн, игрушка, витраж, папье-маше,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375F78" w:rsidRDefault="00375F78" w:rsidP="00300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Технические виды творчества: моделирование, конструирование,</w:t>
      </w:r>
      <w:r w:rsidR="00945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макеты, технические приборы, настольные игры, головоломки, кроссворды и т.п.</w:t>
      </w:r>
      <w:proofErr w:type="gramEnd"/>
    </w:p>
    <w:p w:rsidR="00300CC9" w:rsidRDefault="00375F78" w:rsidP="00375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Тематика работ, представляемых на конкурс.</w:t>
      </w:r>
      <w:proofErr w:type="gramEnd"/>
    </w:p>
    <w:p w:rsidR="00375F78" w:rsidRDefault="00375F78" w:rsidP="0037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Предупреждение пожаров и шалости с огнем.</w:t>
      </w:r>
    </w:p>
    <w:p w:rsidR="00375F78" w:rsidRDefault="00375F78" w:rsidP="0037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Действия в условиях пожаров и чрезвычайных ситуаций, оказание помощи пожарным.</w:t>
      </w:r>
    </w:p>
    <w:p w:rsidR="00375F78" w:rsidRDefault="00375F78" w:rsidP="0037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Работа, учеба и быт профессиональных пожарных и спасателей, работников ВДПО, дружин юных пожарных.</w:t>
      </w:r>
    </w:p>
    <w:p w:rsidR="00375F78" w:rsidRDefault="00375F78" w:rsidP="0037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Пожары в быту, на производстве, на сельскохозяйственных объектах транспортной инфраструктуры, лесные пожары и т.д.</w:t>
      </w:r>
    </w:p>
    <w:p w:rsidR="00375F78" w:rsidRDefault="00375F78" w:rsidP="0037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История ВДПО.</w:t>
      </w:r>
    </w:p>
    <w:p w:rsidR="00375F78" w:rsidRDefault="00375F78" w:rsidP="0037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Пожарно-спасательный спорт.</w:t>
      </w:r>
    </w:p>
    <w:p w:rsidR="00375F78" w:rsidRDefault="00375F78" w:rsidP="0037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Современная противопожарная спасательная техника, перспективы ее развития.</w:t>
      </w:r>
    </w:p>
    <w:p w:rsidR="00375F78" w:rsidRDefault="00375F78" w:rsidP="0037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Нарушения правил пожарной безопасности, являющиеся причинами возникновения пожаров.</w:t>
      </w:r>
    </w:p>
    <w:p w:rsidR="00375F78" w:rsidRDefault="00375F78" w:rsidP="00375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Порядок проведения конкурса.</w:t>
      </w:r>
    </w:p>
    <w:p w:rsidR="00375F78" w:rsidRPr="00375F78" w:rsidRDefault="00375F78" w:rsidP="0037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Заявки</w:t>
      </w:r>
      <w:r w:rsidR="00932DF9" w:rsidRPr="00932DF9">
        <w:rPr>
          <w:rFonts w:ascii="Times New Roman" w:hAnsi="Times New Roman" w:cs="Times New Roman"/>
          <w:sz w:val="28"/>
          <w:szCs w:val="28"/>
        </w:rPr>
        <w:t xml:space="preserve"> </w:t>
      </w:r>
      <w:r w:rsidR="00932DF9">
        <w:rPr>
          <w:rFonts w:ascii="Times New Roman" w:hAnsi="Times New Roman" w:cs="Times New Roman"/>
          <w:sz w:val="28"/>
          <w:szCs w:val="28"/>
        </w:rPr>
        <w:t xml:space="preserve">(приложение №1) </w:t>
      </w:r>
      <w:r>
        <w:rPr>
          <w:rFonts w:ascii="Times New Roman" w:hAnsi="Times New Roman" w:cs="Times New Roman"/>
          <w:sz w:val="28"/>
          <w:szCs w:val="28"/>
        </w:rPr>
        <w:t xml:space="preserve"> и Конкурсные работы принимаются до 11 марта 2019 года на электронную почту </w:t>
      </w:r>
      <w:r w:rsidRPr="00375F7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D11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Ulenka</w:t>
        </w:r>
        <w:r w:rsidRPr="00375F7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AD11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375F7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D11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75F7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D11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75F78" w:rsidRDefault="00375F78" w:rsidP="00375F78">
      <w:pPr>
        <w:rPr>
          <w:rFonts w:ascii="Times New Roman" w:hAnsi="Times New Roman" w:cs="Times New Roman"/>
          <w:sz w:val="28"/>
          <w:szCs w:val="28"/>
        </w:rPr>
      </w:pPr>
      <w:r w:rsidRPr="00375F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 Работы предоставляются и оцениваются жюри из числа руководителей учреждений.</w:t>
      </w:r>
    </w:p>
    <w:p w:rsidR="00375F78" w:rsidRDefault="00375F78" w:rsidP="0037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9222B0">
        <w:rPr>
          <w:rFonts w:ascii="Times New Roman" w:hAnsi="Times New Roman" w:cs="Times New Roman"/>
          <w:sz w:val="28"/>
          <w:szCs w:val="28"/>
        </w:rPr>
        <w:t>Работы, присланные позже указанного срока, оргкомитетом не рассматриваются.</w:t>
      </w:r>
    </w:p>
    <w:p w:rsidR="009222B0" w:rsidRDefault="009222B0" w:rsidP="00922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Критерии оценки.</w:t>
      </w:r>
    </w:p>
    <w:p w:rsidR="009222B0" w:rsidRDefault="009222B0" w:rsidP="0092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Творческий подход к выполнению работы.</w:t>
      </w:r>
    </w:p>
    <w:p w:rsidR="009222B0" w:rsidRDefault="009222B0" w:rsidP="0092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Соответствие заявленной теме.</w:t>
      </w:r>
    </w:p>
    <w:p w:rsidR="009222B0" w:rsidRDefault="009222B0" w:rsidP="0092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Новаторство и оригинальность.</w:t>
      </w:r>
    </w:p>
    <w:p w:rsidR="009222B0" w:rsidRDefault="009222B0" w:rsidP="0092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Высокий уровень мастерства, художественный вкус, техника исполнения.</w:t>
      </w:r>
    </w:p>
    <w:p w:rsidR="009222B0" w:rsidRDefault="009222B0" w:rsidP="0092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Соответствие работы возрасту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222B0" w:rsidRDefault="002A48BC" w:rsidP="0092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Эстетический вид изделия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2B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222B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222B0">
        <w:rPr>
          <w:rFonts w:ascii="Times New Roman" w:hAnsi="Times New Roman" w:cs="Times New Roman"/>
          <w:sz w:val="28"/>
          <w:szCs w:val="28"/>
        </w:rPr>
        <w:t>формление изделия.)</w:t>
      </w:r>
    </w:p>
    <w:p w:rsidR="002A48BC" w:rsidRDefault="002A48BC" w:rsidP="009222B0">
      <w:pPr>
        <w:rPr>
          <w:rFonts w:ascii="Times New Roman" w:hAnsi="Times New Roman" w:cs="Times New Roman"/>
          <w:b/>
          <w:sz w:val="28"/>
          <w:szCs w:val="28"/>
        </w:rPr>
      </w:pPr>
    </w:p>
    <w:p w:rsidR="009222B0" w:rsidRDefault="009222B0" w:rsidP="009222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7.7. Требования к представленным работам:</w:t>
      </w:r>
    </w:p>
    <w:p w:rsidR="009222B0" w:rsidRDefault="009222B0" w:rsidP="009222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Настенные работы должны быть на твердой основе в рамках из любого оформительского материала с оргстеклом, форматом 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А3, А4.</w:t>
      </w:r>
    </w:p>
    <w:p w:rsidR="009222B0" w:rsidRDefault="009222B0" w:rsidP="009222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Настольные работы устанавливаются и закрепляются на жесткой подставке (основе) форматом не более 300*400 мм.</w:t>
      </w:r>
    </w:p>
    <w:p w:rsidR="009222B0" w:rsidRPr="009222B0" w:rsidRDefault="009222B0" w:rsidP="009222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правом нижнем углу работы должна располагаться табличка, на которой </w:t>
      </w:r>
      <w:r w:rsidRPr="009222B0">
        <w:rPr>
          <w:rFonts w:ascii="Times New Roman" w:hAnsi="Times New Roman" w:cs="Times New Roman"/>
          <w:b/>
          <w:sz w:val="28"/>
          <w:szCs w:val="28"/>
        </w:rPr>
        <w:t>указываются:</w:t>
      </w:r>
    </w:p>
    <w:p w:rsidR="009222B0" w:rsidRDefault="006C010E" w:rsidP="0092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(полностью);</w:t>
      </w:r>
    </w:p>
    <w:p w:rsidR="006C010E" w:rsidRDefault="006C010E" w:rsidP="0092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-Возраст участника;</w:t>
      </w:r>
    </w:p>
    <w:p w:rsidR="006C010E" w:rsidRDefault="006C010E" w:rsidP="0092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работы;</w:t>
      </w:r>
    </w:p>
    <w:p w:rsidR="006C010E" w:rsidRDefault="006C010E" w:rsidP="0092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образовательной организации </w:t>
      </w:r>
    </w:p>
    <w:p w:rsidR="006C010E" w:rsidRDefault="006C010E" w:rsidP="0092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Регион;</w:t>
      </w:r>
    </w:p>
    <w:p w:rsidR="006C010E" w:rsidRDefault="006C010E" w:rsidP="0092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(полностью) руководителя;</w:t>
      </w:r>
    </w:p>
    <w:p w:rsidR="006C010E" w:rsidRDefault="006C010E" w:rsidP="006C01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tbl>
      <w:tblPr>
        <w:tblStyle w:val="a5"/>
        <w:tblW w:w="0" w:type="auto"/>
        <w:tblInd w:w="2558" w:type="dxa"/>
        <w:tblLook w:val="04A0" w:firstRow="1" w:lastRow="0" w:firstColumn="1" w:lastColumn="0" w:noHBand="0" w:noVBand="1"/>
      </w:tblPr>
      <w:tblGrid>
        <w:gridCol w:w="5377"/>
      </w:tblGrid>
      <w:tr w:rsidR="006C010E" w:rsidTr="006C010E">
        <w:trPr>
          <w:trHeight w:val="1690"/>
        </w:trPr>
        <w:tc>
          <w:tcPr>
            <w:tcW w:w="5377" w:type="dxa"/>
          </w:tcPr>
          <w:p w:rsidR="006C010E" w:rsidRPr="006C010E" w:rsidRDefault="006C010E" w:rsidP="006C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0E">
              <w:rPr>
                <w:rFonts w:ascii="Times New Roman" w:hAnsi="Times New Roman" w:cs="Times New Roman"/>
                <w:sz w:val="24"/>
                <w:szCs w:val="24"/>
              </w:rPr>
              <w:t>Иванов Петр Сергеевич</w:t>
            </w:r>
          </w:p>
          <w:p w:rsidR="006C010E" w:rsidRPr="006C010E" w:rsidRDefault="006C010E" w:rsidP="006C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0E">
              <w:rPr>
                <w:rFonts w:ascii="Times New Roman" w:hAnsi="Times New Roman" w:cs="Times New Roman"/>
                <w:sz w:val="24"/>
                <w:szCs w:val="24"/>
              </w:rPr>
              <w:t>«пожар в жилом доме»</w:t>
            </w:r>
          </w:p>
          <w:p w:rsidR="006C010E" w:rsidRPr="006C010E" w:rsidRDefault="006C010E" w:rsidP="006C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0E">
              <w:rPr>
                <w:rFonts w:ascii="Times New Roman" w:hAnsi="Times New Roman" w:cs="Times New Roman"/>
                <w:sz w:val="24"/>
                <w:szCs w:val="24"/>
              </w:rPr>
              <w:t>Детско-юношеская студия «Вымпел».</w:t>
            </w:r>
          </w:p>
          <w:p w:rsidR="006C010E" w:rsidRPr="006C010E" w:rsidRDefault="006C010E" w:rsidP="006C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010E">
              <w:rPr>
                <w:rFonts w:ascii="Times New Roman" w:hAnsi="Times New Roman" w:cs="Times New Roman"/>
                <w:sz w:val="24"/>
                <w:szCs w:val="24"/>
              </w:rPr>
              <w:t xml:space="preserve">ос. Бажова, </w:t>
            </w:r>
            <w:proofErr w:type="spellStart"/>
            <w:r w:rsidRPr="006C01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C01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C010E">
              <w:rPr>
                <w:rFonts w:ascii="Times New Roman" w:hAnsi="Times New Roman" w:cs="Times New Roman"/>
                <w:sz w:val="24"/>
                <w:szCs w:val="24"/>
              </w:rPr>
              <w:t>опейск</w:t>
            </w:r>
            <w:proofErr w:type="spellEnd"/>
            <w:r w:rsidRPr="006C010E">
              <w:rPr>
                <w:rFonts w:ascii="Times New Roman" w:hAnsi="Times New Roman" w:cs="Times New Roman"/>
                <w:sz w:val="24"/>
                <w:szCs w:val="24"/>
              </w:rPr>
              <w:t>, Челябинская область</w:t>
            </w:r>
          </w:p>
          <w:p w:rsidR="006C010E" w:rsidRDefault="006C010E" w:rsidP="006C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0E">
              <w:rPr>
                <w:rFonts w:ascii="Times New Roman" w:hAnsi="Times New Roman" w:cs="Times New Roman"/>
                <w:sz w:val="24"/>
                <w:szCs w:val="24"/>
              </w:rPr>
              <w:t>Руководитель – Мельникова Ольга Борисовна</w:t>
            </w:r>
          </w:p>
        </w:tc>
      </w:tr>
    </w:tbl>
    <w:p w:rsidR="006C010E" w:rsidRDefault="006C010E" w:rsidP="006C0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10E" w:rsidRDefault="006C010E" w:rsidP="006C0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Работы, представленные на Конкурс, авторам не возвращаются. Они могут участвовать  в выставках и экспозициях, передаваться в благотворительные фонды и образовательные учреждения.</w:t>
      </w:r>
    </w:p>
    <w:p w:rsidR="006C010E" w:rsidRDefault="006C010E" w:rsidP="006C0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Подведение итогов.</w:t>
      </w:r>
    </w:p>
    <w:p w:rsidR="006C010E" w:rsidRDefault="006C010E" w:rsidP="006C0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Подведение итогов муниципального этапа Конкурса осуществляется местными жюри соответственно.</w:t>
      </w:r>
    </w:p>
    <w:p w:rsidR="006C010E" w:rsidRDefault="006C010E" w:rsidP="006C0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Победители определяются в четырех возрастных группах: до 7 лет, 8-10 лет, 11-14 лет, 15-18 лет и в трех номинациях «Художественно-изобразительное творчество», «Декоративно-прикладное творчество», «Технические виды творчества».</w:t>
      </w:r>
    </w:p>
    <w:p w:rsidR="006C010E" w:rsidRDefault="006C010E" w:rsidP="006C0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Работы победителей муниципального этапа Конкурса будут направлены на областной этап</w:t>
      </w:r>
      <w:r w:rsidR="00932DF9" w:rsidRPr="00932DF9">
        <w:rPr>
          <w:rFonts w:ascii="Times New Roman" w:hAnsi="Times New Roman" w:cs="Times New Roman"/>
          <w:sz w:val="28"/>
          <w:szCs w:val="28"/>
        </w:rPr>
        <w:t xml:space="preserve"> </w:t>
      </w:r>
      <w:r w:rsidR="00932DF9">
        <w:rPr>
          <w:rFonts w:ascii="Times New Roman" w:hAnsi="Times New Roman" w:cs="Times New Roman"/>
          <w:sz w:val="28"/>
          <w:szCs w:val="28"/>
        </w:rPr>
        <w:t>детско-юношеского творчества по пожарной безопасности «Неопалимая купина»</w:t>
      </w:r>
    </w:p>
    <w:p w:rsidR="002A48BC" w:rsidRDefault="002A48BC" w:rsidP="00932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F9" w:rsidRDefault="00932DF9" w:rsidP="00932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>. Награждение.</w:t>
      </w:r>
    </w:p>
    <w:p w:rsidR="00932DF9" w:rsidRDefault="00932DF9" w:rsidP="00932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Награждение предусматривается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D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32D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места в четырех возрастных группах и трех номинациях.</w:t>
      </w:r>
    </w:p>
    <w:p w:rsidR="00932DF9" w:rsidRDefault="00932DF9" w:rsidP="00932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Победители и призеры Конкурса награждаются дипломами и подарками.</w:t>
      </w:r>
    </w:p>
    <w:p w:rsidR="00932DF9" w:rsidRDefault="00932DF9" w:rsidP="00932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Результаты конкурса публикуются на официальном сайте Аргаяшского ЦДТ </w:t>
      </w:r>
    </w:p>
    <w:p w:rsidR="00932DF9" w:rsidRDefault="00932DF9" w:rsidP="00932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AD11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D11B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D11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argcdt</w:t>
        </w:r>
        <w:r w:rsidRPr="00AD11B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D11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и на странице в ВК </w:t>
      </w:r>
      <w:hyperlink r:id="rId8" w:history="1">
        <w:r w:rsidRPr="00AD11B1">
          <w:rPr>
            <w:rStyle w:val="a3"/>
            <w:rFonts w:ascii="Times New Roman" w:hAnsi="Times New Roman" w:cs="Times New Roman"/>
            <w:sz w:val="28"/>
            <w:szCs w:val="28"/>
          </w:rPr>
          <w:t>https://vk.com/club105229782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32DF9" w:rsidRDefault="00932DF9" w:rsidP="00932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обращаться:</w:t>
      </w:r>
    </w:p>
    <w:p w:rsidR="00932DF9" w:rsidRDefault="00932DF9" w:rsidP="00932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Садыкова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Байрамгалиевна</w:t>
      </w:r>
      <w:proofErr w:type="spellEnd"/>
    </w:p>
    <w:p w:rsidR="00932DF9" w:rsidRDefault="00932DF9" w:rsidP="00932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89511282080</w:t>
      </w:r>
    </w:p>
    <w:p w:rsidR="00932DF9" w:rsidRDefault="007E73FC" w:rsidP="00932DF9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932DF9" w:rsidRPr="00AD11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Ulenka</w:t>
        </w:r>
        <w:r w:rsidR="00932DF9" w:rsidRPr="009458CD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932DF9" w:rsidRPr="00AD11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932DF9" w:rsidRPr="009458C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32DF9" w:rsidRPr="00AD11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32DF9" w:rsidRPr="009458C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2DF9" w:rsidRPr="00AD11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32DF9" w:rsidRPr="00932DF9" w:rsidRDefault="00932DF9" w:rsidP="00932DF9">
      <w:pPr>
        <w:rPr>
          <w:rFonts w:ascii="Times New Roman" w:hAnsi="Times New Roman" w:cs="Times New Roman"/>
          <w:sz w:val="28"/>
          <w:szCs w:val="28"/>
        </w:rPr>
      </w:pPr>
    </w:p>
    <w:p w:rsidR="00932DF9" w:rsidRPr="009458CD" w:rsidRDefault="00932DF9" w:rsidP="00932DF9">
      <w:pPr>
        <w:rPr>
          <w:rFonts w:ascii="Times New Roman" w:hAnsi="Times New Roman" w:cs="Times New Roman"/>
          <w:sz w:val="28"/>
          <w:szCs w:val="28"/>
        </w:rPr>
      </w:pPr>
    </w:p>
    <w:p w:rsidR="00375F78" w:rsidRPr="00375F78" w:rsidRDefault="00375F78" w:rsidP="00375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F78" w:rsidRPr="00375F78" w:rsidRDefault="00375F78" w:rsidP="00375F78">
      <w:pPr>
        <w:rPr>
          <w:rFonts w:ascii="Times New Roman" w:hAnsi="Times New Roman" w:cs="Times New Roman"/>
          <w:sz w:val="28"/>
          <w:szCs w:val="28"/>
        </w:rPr>
      </w:pPr>
    </w:p>
    <w:p w:rsidR="002D1B4F" w:rsidRPr="002D1B4F" w:rsidRDefault="002D1B4F" w:rsidP="002D1B4F">
      <w:pPr>
        <w:rPr>
          <w:rFonts w:ascii="Times New Roman" w:hAnsi="Times New Roman" w:cs="Times New Roman"/>
          <w:sz w:val="28"/>
          <w:szCs w:val="28"/>
        </w:rPr>
      </w:pPr>
    </w:p>
    <w:p w:rsidR="002D1B4F" w:rsidRDefault="002D1B4F" w:rsidP="002D1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F9" w:rsidRDefault="00932DF9" w:rsidP="002D1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F9" w:rsidRDefault="00932DF9" w:rsidP="002D1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F9" w:rsidRDefault="00932DF9" w:rsidP="002D1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F9" w:rsidRDefault="00932DF9" w:rsidP="002D1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F9" w:rsidRDefault="00932DF9" w:rsidP="002D1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F9" w:rsidRDefault="00932DF9" w:rsidP="002D1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F9" w:rsidRDefault="00932DF9" w:rsidP="002D1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F9" w:rsidRDefault="00932DF9" w:rsidP="002D1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F9" w:rsidRDefault="00932DF9" w:rsidP="002D1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F9" w:rsidRDefault="00932DF9" w:rsidP="002D1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F9" w:rsidRDefault="00932DF9" w:rsidP="002D1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F9" w:rsidRDefault="00932DF9" w:rsidP="002D1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8F3" w:rsidRDefault="00EA18F3" w:rsidP="00EA18F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EA18F3" w:rsidRDefault="00EA18F3" w:rsidP="00EA18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8F3" w:rsidRPr="00EA18F3" w:rsidRDefault="00932DF9" w:rsidP="00EA1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8F3">
        <w:rPr>
          <w:rFonts w:ascii="Times New Roman" w:hAnsi="Times New Roman" w:cs="Times New Roman"/>
          <w:sz w:val="28"/>
          <w:szCs w:val="28"/>
        </w:rPr>
        <w:t xml:space="preserve">Заявка на участие в районном конкурсе </w:t>
      </w:r>
    </w:p>
    <w:p w:rsidR="00932DF9" w:rsidRPr="00EA18F3" w:rsidRDefault="00932DF9" w:rsidP="00EA1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8F3">
        <w:rPr>
          <w:rFonts w:ascii="Times New Roman" w:hAnsi="Times New Roman" w:cs="Times New Roman"/>
          <w:sz w:val="28"/>
          <w:szCs w:val="28"/>
        </w:rPr>
        <w:t>детско-юношеского творчества по пожарной безопасности</w:t>
      </w:r>
    </w:p>
    <w:p w:rsidR="00932DF9" w:rsidRDefault="00932DF9" w:rsidP="002D1B4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8F3">
        <w:rPr>
          <w:rFonts w:ascii="Times New Roman" w:hAnsi="Times New Roman" w:cs="Times New Roman"/>
          <w:sz w:val="28"/>
          <w:szCs w:val="28"/>
        </w:rPr>
        <w:t>«Неопалимая купина»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1"/>
        <w:gridCol w:w="14"/>
        <w:gridCol w:w="31"/>
        <w:gridCol w:w="2236"/>
        <w:gridCol w:w="13"/>
        <w:gridCol w:w="44"/>
        <w:gridCol w:w="1404"/>
        <w:gridCol w:w="80"/>
        <w:gridCol w:w="1652"/>
        <w:gridCol w:w="29"/>
        <w:gridCol w:w="69"/>
        <w:gridCol w:w="2152"/>
        <w:gridCol w:w="39"/>
        <w:gridCol w:w="58"/>
        <w:gridCol w:w="2111"/>
      </w:tblGrid>
      <w:tr w:rsidR="00EA18F3" w:rsidTr="00EA18F3">
        <w:trPr>
          <w:trHeight w:val="684"/>
        </w:trPr>
        <w:tc>
          <w:tcPr>
            <w:tcW w:w="645" w:type="dxa"/>
            <w:gridSpan w:val="2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80" w:type="dxa"/>
            <w:gridSpan w:val="3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448" w:type="dxa"/>
            <w:gridSpan w:val="2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732" w:type="dxa"/>
            <w:gridSpan w:val="2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возраст конкурсанта </w:t>
            </w:r>
          </w:p>
        </w:tc>
        <w:tc>
          <w:tcPr>
            <w:tcW w:w="2250" w:type="dxa"/>
            <w:gridSpan w:val="3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208" w:type="dxa"/>
            <w:gridSpan w:val="3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(ПОЛНОСТЬЮ)</w:t>
            </w:r>
          </w:p>
        </w:tc>
      </w:tr>
      <w:tr w:rsidR="00EA18F3" w:rsidTr="00EA18F3">
        <w:trPr>
          <w:trHeight w:val="374"/>
        </w:trPr>
        <w:tc>
          <w:tcPr>
            <w:tcW w:w="10563" w:type="dxa"/>
            <w:gridSpan w:val="15"/>
          </w:tcPr>
          <w:p w:rsidR="00EA18F3" w:rsidRDefault="00EA18F3" w:rsidP="00EA1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Художественно-изобразительное творчество</w:t>
            </w:r>
          </w:p>
        </w:tc>
      </w:tr>
      <w:tr w:rsidR="00EA18F3" w:rsidTr="00EA18F3">
        <w:trPr>
          <w:trHeight w:val="708"/>
        </w:trPr>
        <w:tc>
          <w:tcPr>
            <w:tcW w:w="645" w:type="dxa"/>
            <w:gridSpan w:val="2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gridSpan w:val="3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gridSpan w:val="2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gridSpan w:val="3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gridSpan w:val="3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8F3" w:rsidTr="00EA18F3">
        <w:trPr>
          <w:trHeight w:val="404"/>
        </w:trPr>
        <w:tc>
          <w:tcPr>
            <w:tcW w:w="10563" w:type="dxa"/>
            <w:gridSpan w:val="15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</w:tc>
      </w:tr>
      <w:tr w:rsidR="00EA18F3" w:rsidTr="00EA18F3">
        <w:trPr>
          <w:trHeight w:val="566"/>
        </w:trPr>
        <w:tc>
          <w:tcPr>
            <w:tcW w:w="631" w:type="dxa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1" w:type="dxa"/>
            <w:gridSpan w:val="3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3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gridSpan w:val="3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3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gridSpan w:val="2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8F3" w:rsidTr="00EA18F3">
        <w:trPr>
          <w:trHeight w:val="419"/>
        </w:trPr>
        <w:tc>
          <w:tcPr>
            <w:tcW w:w="10563" w:type="dxa"/>
            <w:gridSpan w:val="15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виды творчества</w:t>
            </w:r>
          </w:p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8F3" w:rsidTr="00EA18F3">
        <w:trPr>
          <w:trHeight w:val="404"/>
        </w:trPr>
        <w:tc>
          <w:tcPr>
            <w:tcW w:w="676" w:type="dxa"/>
            <w:gridSpan w:val="3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3" w:type="dxa"/>
            <w:gridSpan w:val="3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gridSpan w:val="2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gridSpan w:val="3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gridSpan w:val="3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EA18F3" w:rsidRDefault="00EA18F3" w:rsidP="002D1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8F3" w:rsidRPr="00EA18F3" w:rsidRDefault="00EA18F3" w:rsidP="002D1B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8F3" w:rsidRDefault="00EA18F3" w:rsidP="002D1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F9" w:rsidRPr="002D1B4F" w:rsidRDefault="00932DF9" w:rsidP="002D1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2DF9" w:rsidRPr="002D1B4F" w:rsidSect="00EA18F3">
      <w:pgSz w:w="11906" w:h="16838"/>
      <w:pgMar w:top="993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33661"/>
    <w:multiLevelType w:val="hybridMultilevel"/>
    <w:tmpl w:val="DF6CD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EA"/>
    <w:rsid w:val="002A48BC"/>
    <w:rsid w:val="002D1B4F"/>
    <w:rsid w:val="00300CC9"/>
    <w:rsid w:val="00375F78"/>
    <w:rsid w:val="006C010E"/>
    <w:rsid w:val="00727EEA"/>
    <w:rsid w:val="007E73FC"/>
    <w:rsid w:val="009222B0"/>
    <w:rsid w:val="00932DF9"/>
    <w:rsid w:val="009458CD"/>
    <w:rsid w:val="00A16894"/>
    <w:rsid w:val="00BF3C23"/>
    <w:rsid w:val="00EA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E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22B0"/>
    <w:pPr>
      <w:ind w:left="720"/>
      <w:contextualSpacing/>
    </w:pPr>
  </w:style>
  <w:style w:type="table" w:styleId="a5">
    <w:name w:val="Table Grid"/>
    <w:basedOn w:val="a1"/>
    <w:uiPriority w:val="59"/>
    <w:rsid w:val="006C0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E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22B0"/>
    <w:pPr>
      <w:ind w:left="720"/>
      <w:contextualSpacing/>
    </w:pPr>
  </w:style>
  <w:style w:type="table" w:styleId="a5">
    <w:name w:val="Table Grid"/>
    <w:basedOn w:val="a1"/>
    <w:uiPriority w:val="59"/>
    <w:rsid w:val="006C0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052297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rgcd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enka_m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lenka_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 81</dc:creator>
  <cp:lastModifiedBy>ДС № 81</cp:lastModifiedBy>
  <cp:revision>4</cp:revision>
  <dcterms:created xsi:type="dcterms:W3CDTF">2019-02-05T04:22:00Z</dcterms:created>
  <dcterms:modified xsi:type="dcterms:W3CDTF">2019-02-05T06:18:00Z</dcterms:modified>
</cp:coreProperties>
</file>