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2" w:rsidRPr="00F852C2" w:rsidRDefault="00F852C2" w:rsidP="00B24B83">
      <w:pPr>
        <w:contextualSpacing/>
        <w:jc w:val="both"/>
        <w:outlineLvl w:val="0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Конспект мероприятия «Уроки доброты»</w:t>
      </w:r>
    </w:p>
    <w:p w:rsidR="00F852C2" w:rsidRPr="00F852C2" w:rsidRDefault="0059607F" w:rsidP="00B24B83">
      <w:pPr>
        <w:contextualSpacing/>
        <w:jc w:val="both"/>
        <w:outlineLvl w:val="0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 </w:t>
      </w:r>
    </w:p>
    <w:p w:rsidR="00B24B83" w:rsidRPr="00F852C2" w:rsidRDefault="00B24B83" w:rsidP="00B24B83">
      <w:pPr>
        <w:contextualSpacing/>
        <w:jc w:val="both"/>
        <w:outlineLvl w:val="0"/>
        <w:rPr>
          <w:b/>
          <w:bCs/>
          <w:color w:val="auto"/>
          <w:kern w:val="36"/>
          <w:sz w:val="28"/>
          <w:szCs w:val="28"/>
        </w:rPr>
      </w:pPr>
      <w:r w:rsidRPr="00F852C2">
        <w:rPr>
          <w:b/>
          <w:bCs/>
          <w:color w:val="auto"/>
          <w:kern w:val="36"/>
          <w:sz w:val="28"/>
          <w:szCs w:val="28"/>
        </w:rPr>
        <w:t>«Учиться вместе»</w:t>
      </w:r>
    </w:p>
    <w:p w:rsidR="00B24B83" w:rsidRPr="00F852C2" w:rsidRDefault="00B24B83" w:rsidP="00B24B83">
      <w:pPr>
        <w:jc w:val="center"/>
        <w:rPr>
          <w:color w:val="auto"/>
          <w:sz w:val="28"/>
          <w:szCs w:val="28"/>
        </w:rPr>
      </w:pP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Цель урока: воспитывать у детей человеколюбие, чувство доброты и сопереживания, внимания к окружающим.</w:t>
      </w: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Задачи урока: </w:t>
      </w: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- формировать представление о возможностях людей с инвалидностью;</w:t>
      </w: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- дать представление об инклюзивном образовании.</w:t>
      </w: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Тип урока: беседа</w:t>
      </w: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Форма работы обучающихся: групповое обсуждение, </w:t>
      </w:r>
      <w:proofErr w:type="spellStart"/>
      <w:r w:rsidRPr="00F852C2">
        <w:rPr>
          <w:color w:val="auto"/>
          <w:sz w:val="28"/>
          <w:szCs w:val="28"/>
        </w:rPr>
        <w:t>case-study</w:t>
      </w:r>
      <w:proofErr w:type="spellEnd"/>
      <w:r w:rsidRPr="00F852C2">
        <w:rPr>
          <w:color w:val="auto"/>
          <w:sz w:val="28"/>
          <w:szCs w:val="28"/>
        </w:rPr>
        <w:t xml:space="preserve"> (анализ конкретных ситуаций), дебаты, игра.</w:t>
      </w:r>
    </w:p>
    <w:p w:rsidR="00B24B83" w:rsidRPr="00F852C2" w:rsidRDefault="00B24B83" w:rsidP="00B24B83">
      <w:pPr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Перечень необходимого оборудования: компьютер, проектор, слайд-презентация о жизни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Базаровой.</w:t>
      </w:r>
    </w:p>
    <w:p w:rsidR="00B24B83" w:rsidRPr="00F852C2" w:rsidRDefault="00B24B83" w:rsidP="00F852C2">
      <w:pPr>
        <w:suppressAutoHyphens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Ход урока.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Дети стоят в кругу.</w:t>
      </w:r>
    </w:p>
    <w:p w:rsidR="00B24B83" w:rsidRPr="00F852C2" w:rsidRDefault="00B24B83" w:rsidP="00B24B83">
      <w:pPr>
        <w:pStyle w:val="a7"/>
        <w:numPr>
          <w:ilvl w:val="0"/>
          <w:numId w:val="3"/>
        </w:numPr>
        <w:spacing w:line="360" w:lineRule="auto"/>
      </w:pPr>
      <w:r w:rsidRPr="00F852C2">
        <w:t>Игра «Передай движение по кругу»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Педагог предлагает детям «передать» друг другу рукопожатие и сказать: «Привет!», затем жестами сообщить что-нибудь о том, что происходило с ним сегодня. Игра продолжается до тех пор каждый не выполнит движение.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Далее педагог предлагает детям ответить на вопросы: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- Было ли тебе приятно и весело играть в эту игру с друзьями?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- Что вам особенно понравилось?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- Как бы отнесся к </w:t>
      </w:r>
      <w:proofErr w:type="gramStart"/>
      <w:r w:rsidRPr="00F852C2">
        <w:rPr>
          <w:color w:val="auto"/>
          <w:sz w:val="28"/>
          <w:szCs w:val="28"/>
        </w:rPr>
        <w:t>тому</w:t>
      </w:r>
      <w:proofErr w:type="gramEnd"/>
      <w:r w:rsidRPr="00F852C2">
        <w:rPr>
          <w:color w:val="auto"/>
          <w:sz w:val="28"/>
          <w:szCs w:val="28"/>
        </w:rPr>
        <w:t xml:space="preserve"> если бы у тебя не было возможности играть и учиться вместе с друзьями?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Педагог подводит детей к выводу, что учиться и играть вместе это весело и увлекательно. </w:t>
      </w:r>
    </w:p>
    <w:p w:rsidR="00B24B83" w:rsidRPr="00F852C2" w:rsidRDefault="00B24B83" w:rsidP="00B24B83">
      <w:pPr>
        <w:pStyle w:val="a7"/>
        <w:numPr>
          <w:ilvl w:val="0"/>
          <w:numId w:val="3"/>
        </w:numPr>
        <w:spacing w:line="360" w:lineRule="auto"/>
      </w:pPr>
      <w:r w:rsidRPr="00F852C2">
        <w:t xml:space="preserve">Игра «Сходство </w:t>
      </w:r>
      <w:proofErr w:type="gramStart"/>
      <w:r w:rsidRPr="00F852C2">
        <w:t>-р</w:t>
      </w:r>
      <w:proofErr w:type="gramEnd"/>
      <w:r w:rsidRPr="00F852C2">
        <w:t>азличие»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Педагог предлагает детям разбиться на пары, внимательно рассмотреть друг друга в течение 1 минуты и найти не менее трех различий. Затем </w:t>
      </w:r>
      <w:r w:rsidRPr="00F852C2">
        <w:rPr>
          <w:color w:val="auto"/>
          <w:sz w:val="28"/>
          <w:szCs w:val="28"/>
        </w:rPr>
        <w:lastRenderedPageBreak/>
        <w:t xml:space="preserve">каждый ребенок должен назвать имя своего партнера по игре и выявленные отличия, закончив фразу «(Имя ребенка) я отличаюсь от тебя…».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Затем детям опять предлагается посмотреть друг на друга в течение 1 минуты и найти сходства. По окончании времени каждый из детей рассказывает о том, что ему удалось отметить.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Далее педагог предлагает детям ответить на вопросы: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- Было ли тебе приятно и весело играть в эту игру с друзьями?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- Что вам особенно понравилось?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В конце игры педагог подводит детей к выводу о том, что все люди разные, но им все равно приятно быть вместе, играть, учиться. </w:t>
      </w:r>
    </w:p>
    <w:p w:rsidR="00B24B83" w:rsidRPr="00F852C2" w:rsidRDefault="00B24B83" w:rsidP="00B24B83">
      <w:pPr>
        <w:pStyle w:val="a7"/>
        <w:numPr>
          <w:ilvl w:val="0"/>
          <w:numId w:val="3"/>
        </w:numPr>
        <w:spacing w:line="360" w:lineRule="auto"/>
      </w:pPr>
      <w:r w:rsidRPr="00F852C2">
        <w:t>Дебаты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Класс делится команды по 4-5 человек.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Каждой команде даются таблички с надписями «верю» и «не верю».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Далее педагог произносить разные утверждения, например: «У всех девочек длинные волосы»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F852C2">
        <w:rPr>
          <w:color w:val="auto"/>
          <w:sz w:val="28"/>
          <w:szCs w:val="28"/>
        </w:rPr>
        <w:t>Задача</w:t>
      </w:r>
      <w:proofErr w:type="gramEnd"/>
      <w:r w:rsidRPr="00F852C2">
        <w:rPr>
          <w:color w:val="auto"/>
          <w:sz w:val="28"/>
          <w:szCs w:val="28"/>
        </w:rPr>
        <w:t xml:space="preserve"> детей обсудить предлагаемый тезис и принять решение – </w:t>
      </w:r>
      <w:proofErr w:type="gramStart"/>
      <w:r w:rsidRPr="00F852C2">
        <w:rPr>
          <w:color w:val="auto"/>
          <w:sz w:val="28"/>
          <w:szCs w:val="28"/>
        </w:rPr>
        <w:t>какую</w:t>
      </w:r>
      <w:proofErr w:type="gramEnd"/>
      <w:r w:rsidRPr="00F852C2">
        <w:rPr>
          <w:color w:val="auto"/>
          <w:sz w:val="28"/>
          <w:szCs w:val="28"/>
        </w:rPr>
        <w:t xml:space="preserve"> табличку поднять «Верю» или «Не верю». Свой выбор ребята должны обосновать.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Утверждения: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F852C2">
        <w:rPr>
          <w:color w:val="auto"/>
          <w:sz w:val="28"/>
          <w:szCs w:val="28"/>
        </w:rPr>
        <w:t>Неслышащие</w:t>
      </w:r>
      <w:proofErr w:type="spellEnd"/>
      <w:r w:rsidRPr="00F852C2">
        <w:rPr>
          <w:color w:val="auto"/>
          <w:sz w:val="28"/>
          <w:szCs w:val="28"/>
        </w:rPr>
        <w:t xml:space="preserve"> могут петь.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Люди на колясках могут танцевать.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Незрячий человек может работать на компьютере.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Незрячий человек </w:t>
      </w:r>
      <w:proofErr w:type="gramStart"/>
      <w:r w:rsidRPr="00F852C2">
        <w:rPr>
          <w:color w:val="auto"/>
          <w:sz w:val="28"/>
          <w:szCs w:val="28"/>
        </w:rPr>
        <w:t>может</w:t>
      </w:r>
      <w:proofErr w:type="gramEnd"/>
      <w:r w:rsidRPr="00F852C2">
        <w:rPr>
          <w:color w:val="auto"/>
          <w:sz w:val="28"/>
          <w:szCs w:val="28"/>
        </w:rPr>
        <w:t xml:space="preserve"> ходит по городу один.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Только высокие люди могут играть в баскетбол.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Человек с ментальной инвалидностью никогда не получит профессию.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F852C2">
        <w:rPr>
          <w:color w:val="auto"/>
          <w:sz w:val="28"/>
          <w:szCs w:val="28"/>
        </w:rPr>
        <w:t>Инвалид, передвигающийся на коляске не может</w:t>
      </w:r>
      <w:proofErr w:type="gramEnd"/>
      <w:r w:rsidRPr="00F852C2">
        <w:rPr>
          <w:color w:val="auto"/>
          <w:sz w:val="28"/>
          <w:szCs w:val="28"/>
        </w:rPr>
        <w:t xml:space="preserve"> быть моделью.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У всех девочек длинные волосы.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У мальчиков серые глаза.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Только высокий человек может играть в баскетбол.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lastRenderedPageBreak/>
        <w:t xml:space="preserve">Педагог подводит детей к выводу о том, что все люди разные и имеют разные возможности. В том числе и люди с инвалидностью имеют разные возможности и могут сделать очень много. </w:t>
      </w:r>
    </w:p>
    <w:p w:rsidR="00B24B83" w:rsidRPr="00F852C2" w:rsidRDefault="00B24B83" w:rsidP="00B24B83">
      <w:pPr>
        <w:pStyle w:val="a7"/>
        <w:numPr>
          <w:ilvl w:val="0"/>
          <w:numId w:val="3"/>
        </w:numPr>
        <w:spacing w:line="360" w:lineRule="auto"/>
      </w:pPr>
      <w:r w:rsidRPr="00F852C2">
        <w:t xml:space="preserve">Прослушивание истории о жизни </w:t>
      </w:r>
      <w:proofErr w:type="spellStart"/>
      <w:r w:rsidRPr="00F852C2">
        <w:t>Дженнет</w:t>
      </w:r>
      <w:proofErr w:type="spellEnd"/>
      <w:r w:rsidRPr="00F852C2">
        <w:t xml:space="preserve"> Базаровой.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«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родилась в Туркмении. У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несовершенный </w:t>
      </w:r>
      <w:proofErr w:type="spellStart"/>
      <w:r w:rsidRPr="00F852C2">
        <w:rPr>
          <w:color w:val="auto"/>
          <w:sz w:val="28"/>
          <w:szCs w:val="28"/>
        </w:rPr>
        <w:t>остеогенез</w:t>
      </w:r>
      <w:proofErr w:type="spellEnd"/>
      <w:r w:rsidRPr="00F852C2">
        <w:rPr>
          <w:color w:val="auto"/>
          <w:sz w:val="28"/>
          <w:szCs w:val="28"/>
        </w:rPr>
        <w:t xml:space="preserve">. При этом генетическом заболевании ребенок рождается </w:t>
      </w:r>
      <w:proofErr w:type="spellStart"/>
      <w:r w:rsidRPr="00F852C2">
        <w:rPr>
          <w:color w:val="auto"/>
          <w:sz w:val="28"/>
          <w:szCs w:val="28"/>
        </w:rPr>
        <w:t>c</w:t>
      </w:r>
      <w:proofErr w:type="spellEnd"/>
      <w:r w:rsidRPr="00F852C2">
        <w:rPr>
          <w:color w:val="auto"/>
          <w:sz w:val="28"/>
          <w:szCs w:val="28"/>
        </w:rPr>
        <w:t xml:space="preserve"> хрупкими костями, которые чуть что ломаются — от неловкого движения или неудачного прикосновения. К 14 годам у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десятки переломов, она и сама не помнит, сколько именно. У нее одна рука очень тоненькая — из-за того, что мало двигается, а вторая неестественно широкая — из-за разрастания костной ткани. То же самое с ногами.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с двух лет она не ходит, а только ползает или передвигается на инвалидной коляске.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Таких людей как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в мире всего 12 человек.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Несмотря на «хрупкие» кости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ходит в обычную школу. С первого класса пока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</w:t>
      </w:r>
      <w:proofErr w:type="gramStart"/>
      <w:r w:rsidRPr="00F852C2">
        <w:rPr>
          <w:color w:val="auto"/>
          <w:sz w:val="28"/>
          <w:szCs w:val="28"/>
        </w:rPr>
        <w:t>была на уроках мама ждала</w:t>
      </w:r>
      <w:proofErr w:type="gramEnd"/>
      <w:r w:rsidRPr="00F852C2">
        <w:rPr>
          <w:color w:val="auto"/>
          <w:sz w:val="28"/>
          <w:szCs w:val="28"/>
        </w:rPr>
        <w:t xml:space="preserve"> ее в коридоре, чтобы на переменах поднимать и спускать коляску с этажа на этаж. Тогда еще не было школ с лифтами и подъемниками, специально оборудованными туалетами и т.д.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Сейчас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учится в школе с художественным уклоном рядом с домом и пишет картины для благотворительных аукционов.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проводит в школах «Уроки доброты» в школах</w:t>
      </w:r>
      <w:proofErr w:type="gramStart"/>
      <w:r w:rsidRPr="00F852C2">
        <w:rPr>
          <w:color w:val="auto"/>
          <w:sz w:val="28"/>
          <w:szCs w:val="28"/>
        </w:rPr>
        <w:t>.</w:t>
      </w:r>
      <w:proofErr w:type="gramEnd"/>
      <w:r w:rsidRPr="00F852C2">
        <w:rPr>
          <w:color w:val="auto"/>
          <w:sz w:val="28"/>
          <w:szCs w:val="28"/>
        </w:rPr>
        <w:t xml:space="preserve"> </w:t>
      </w:r>
      <w:proofErr w:type="gramStart"/>
      <w:r w:rsidRPr="00F852C2">
        <w:rPr>
          <w:color w:val="auto"/>
          <w:sz w:val="28"/>
          <w:szCs w:val="28"/>
        </w:rPr>
        <w:t>т</w:t>
      </w:r>
      <w:proofErr w:type="gramEnd"/>
      <w:r w:rsidRPr="00F852C2">
        <w:rPr>
          <w:color w:val="auto"/>
          <w:sz w:val="28"/>
          <w:szCs w:val="28"/>
        </w:rPr>
        <w:t xml:space="preserve">акой какой сегодня у нас с вами. На них она рассказывает о себе, о своем заболевании и о том, как важно ребятам с инвалидностью быть рядом со своими сверстниками.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говорит: «Мне всегда задают очень много вопросов. И в школе, и на «уроках доброты». Спрашивают — что случилось, почему я в коляске? А как я сплю? Как я моюсь? Спрашивают с интересом и удивлением. На улице маленькие дети показывают на меня пальцем, подходят и толкают коляску. Родители сразу одергивают их, шепчут им что-то на ушко. Мое заболевание очень редкое. Никто о нем не знает. А я всегда </w:t>
      </w:r>
      <w:r w:rsidRPr="00F852C2">
        <w:rPr>
          <w:color w:val="auto"/>
          <w:sz w:val="28"/>
          <w:szCs w:val="28"/>
        </w:rPr>
        <w:lastRenderedPageBreak/>
        <w:t>все объясняю. Про хрупкость костей, про операции, про то, что сплю я как все люди».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После прослушивания рассказа педагог предлагает детям ответить на вопросы: Почему </w:t>
      </w:r>
      <w:proofErr w:type="spellStart"/>
      <w:r w:rsidRPr="00F852C2">
        <w:rPr>
          <w:color w:val="auto"/>
          <w:sz w:val="28"/>
          <w:szCs w:val="28"/>
        </w:rPr>
        <w:t>Дженнет</w:t>
      </w:r>
      <w:proofErr w:type="spellEnd"/>
      <w:r w:rsidRPr="00F852C2">
        <w:rPr>
          <w:color w:val="auto"/>
          <w:sz w:val="28"/>
          <w:szCs w:val="28"/>
        </w:rPr>
        <w:t xml:space="preserve"> хочет учиться в обычном классе? Почему для ребят, не имеющих инвалидности важно, чтобы в их классе учились ребята с инвалидностью? Что надо сделать, чтобы всем было комфортно учиться вместе?</w:t>
      </w:r>
    </w:p>
    <w:p w:rsidR="00B24B83" w:rsidRPr="00F852C2" w:rsidRDefault="00B24B83" w:rsidP="00B24B83">
      <w:pPr>
        <w:pStyle w:val="a7"/>
        <w:numPr>
          <w:ilvl w:val="0"/>
          <w:numId w:val="3"/>
        </w:numPr>
        <w:spacing w:line="360" w:lineRule="auto"/>
      </w:pPr>
      <w:r w:rsidRPr="00F852C2">
        <w:t xml:space="preserve">Игра «Снежный ком».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>Дети стоят в кругу, педагог предлагает, ребенку, стоящему рядом, продолжить фразу «Учиться вместе хорошо, потому что …». Затем ребенок, стоящий рядом с ним повторяет уже сказанное и добавляет слова во фразу.</w:t>
      </w:r>
    </w:p>
    <w:p w:rsidR="00B24B83" w:rsidRPr="00F852C2" w:rsidRDefault="00B24B83" w:rsidP="00B24B83">
      <w:pPr>
        <w:pStyle w:val="a7"/>
        <w:numPr>
          <w:ilvl w:val="0"/>
          <w:numId w:val="3"/>
        </w:numPr>
        <w:spacing w:line="360" w:lineRule="auto"/>
      </w:pPr>
      <w:r w:rsidRPr="00F852C2">
        <w:t xml:space="preserve">Подведение итогов.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852C2">
        <w:rPr>
          <w:color w:val="auto"/>
          <w:sz w:val="28"/>
          <w:szCs w:val="28"/>
        </w:rPr>
        <w:t xml:space="preserve">Педагог подводит детей к формулированию вывода о том, что наличие инвалидности не является преградой в получении образования. Каждый ребенок вместе с родителями может выбрать, где ему лучше учится: в обычной школе, в интегрированном классе или в специальной школе. Важно, помнить, что инвалидность не являются помехой для дружбы и общения между людьми. </w:t>
      </w:r>
    </w:p>
    <w:p w:rsidR="00B24B83" w:rsidRPr="00F852C2" w:rsidRDefault="00B24B83" w:rsidP="00B24B83">
      <w:pPr>
        <w:suppressAutoHyphens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59607F" w:rsidRPr="00F852C2" w:rsidRDefault="0059607F" w:rsidP="00B24B83">
      <w:pPr>
        <w:suppressAutoHyphens/>
        <w:spacing w:line="360" w:lineRule="auto"/>
        <w:jc w:val="both"/>
        <w:rPr>
          <w:color w:val="auto"/>
          <w:sz w:val="28"/>
          <w:szCs w:val="28"/>
        </w:rPr>
      </w:pPr>
    </w:p>
    <w:p w:rsidR="00EE109D" w:rsidRPr="00F852C2" w:rsidRDefault="00EE109D">
      <w:pPr>
        <w:rPr>
          <w:sz w:val="28"/>
          <w:szCs w:val="28"/>
        </w:rPr>
      </w:pPr>
    </w:p>
    <w:sectPr w:rsidR="00EE109D" w:rsidRPr="00F852C2" w:rsidSect="00EE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26" w:rsidRDefault="000A0E26" w:rsidP="00B24B83">
      <w:r>
        <w:separator/>
      </w:r>
    </w:p>
  </w:endnote>
  <w:endnote w:type="continuationSeparator" w:id="0">
    <w:p w:rsidR="000A0E26" w:rsidRDefault="000A0E26" w:rsidP="00B2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26" w:rsidRDefault="000A0E26" w:rsidP="00B24B83">
      <w:r>
        <w:separator/>
      </w:r>
    </w:p>
  </w:footnote>
  <w:footnote w:type="continuationSeparator" w:id="0">
    <w:p w:rsidR="000A0E26" w:rsidRDefault="000A0E26" w:rsidP="00B2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33E"/>
    <w:multiLevelType w:val="hybridMultilevel"/>
    <w:tmpl w:val="6ED2D754"/>
    <w:lvl w:ilvl="0" w:tplc="6110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511F6"/>
    <w:multiLevelType w:val="hybridMultilevel"/>
    <w:tmpl w:val="86C604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6687F"/>
    <w:multiLevelType w:val="hybridMultilevel"/>
    <w:tmpl w:val="55368592"/>
    <w:lvl w:ilvl="0" w:tplc="C77A2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07F"/>
    <w:rsid w:val="000A0E26"/>
    <w:rsid w:val="000C1A8F"/>
    <w:rsid w:val="0059607F"/>
    <w:rsid w:val="008675B6"/>
    <w:rsid w:val="00B24B83"/>
    <w:rsid w:val="00EE109D"/>
    <w:rsid w:val="00F8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7F"/>
    <w:rPr>
      <w:color w:val="000000"/>
    </w:rPr>
  </w:style>
  <w:style w:type="paragraph" w:styleId="5">
    <w:name w:val="heading 5"/>
    <w:basedOn w:val="a"/>
    <w:link w:val="50"/>
    <w:qFormat/>
    <w:rsid w:val="008675B6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75B6"/>
    <w:rPr>
      <w:b/>
      <w:bCs/>
    </w:rPr>
  </w:style>
  <w:style w:type="paragraph" w:styleId="a3">
    <w:name w:val="List Paragraph"/>
    <w:basedOn w:val="a"/>
    <w:uiPriority w:val="34"/>
    <w:qFormat/>
    <w:rsid w:val="0059607F"/>
    <w:pPr>
      <w:ind w:left="720"/>
      <w:contextualSpacing/>
    </w:pPr>
    <w:rPr>
      <w:sz w:val="24"/>
      <w:szCs w:val="24"/>
    </w:rPr>
  </w:style>
  <w:style w:type="paragraph" w:styleId="a4">
    <w:name w:val="footnote text"/>
    <w:aliases w:val="single space,footnote text"/>
    <w:basedOn w:val="a"/>
    <w:link w:val="a5"/>
    <w:uiPriority w:val="99"/>
    <w:unhideWhenUsed/>
    <w:rsid w:val="00B24B83"/>
  </w:style>
  <w:style w:type="character" w:customStyle="1" w:styleId="a5">
    <w:name w:val="Текст сноски Знак"/>
    <w:aliases w:val="single space Знак,footnote text Знак"/>
    <w:basedOn w:val="a0"/>
    <w:link w:val="a4"/>
    <w:uiPriority w:val="99"/>
    <w:rsid w:val="00B24B83"/>
    <w:rPr>
      <w:color w:val="000000"/>
    </w:rPr>
  </w:style>
  <w:style w:type="character" w:styleId="a6">
    <w:name w:val="footnote reference"/>
    <w:basedOn w:val="a0"/>
    <w:uiPriority w:val="99"/>
    <w:unhideWhenUsed/>
    <w:rsid w:val="00B24B83"/>
    <w:rPr>
      <w:vertAlign w:val="superscript"/>
    </w:rPr>
  </w:style>
  <w:style w:type="paragraph" w:styleId="a7">
    <w:name w:val="Body Text"/>
    <w:aliases w:val="Знак1"/>
    <w:basedOn w:val="a"/>
    <w:link w:val="a8"/>
    <w:uiPriority w:val="99"/>
    <w:rsid w:val="00B24B83"/>
    <w:pPr>
      <w:autoSpaceDE w:val="0"/>
      <w:autoSpaceDN w:val="0"/>
      <w:jc w:val="both"/>
    </w:pPr>
    <w:rPr>
      <w:color w:val="auto"/>
      <w:sz w:val="28"/>
      <w:szCs w:val="28"/>
    </w:rPr>
  </w:style>
  <w:style w:type="character" w:customStyle="1" w:styleId="a8">
    <w:name w:val="Основной текст Знак"/>
    <w:aliases w:val="Знак1 Знак"/>
    <w:basedOn w:val="a0"/>
    <w:link w:val="a7"/>
    <w:uiPriority w:val="99"/>
    <w:rsid w:val="00B24B8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2017-11-12T16:41:00Z</dcterms:created>
  <dcterms:modified xsi:type="dcterms:W3CDTF">2017-11-12T17:06:00Z</dcterms:modified>
</cp:coreProperties>
</file>