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272"/>
      </w:tblGrid>
      <w:tr w:rsidR="00727EEA" w:rsidRPr="00B27CB1" w:rsidTr="006B385D">
        <w:trPr>
          <w:trHeight w:val="3318"/>
        </w:trPr>
        <w:tc>
          <w:tcPr>
            <w:tcW w:w="478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 ЧООООО «ВДПО»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______________А.Н. Плаксин</w:t>
            </w:r>
          </w:p>
          <w:p w:rsidR="007E73FC" w:rsidRPr="00B27CB1" w:rsidRDefault="003477BF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__________2021</w:t>
            </w:r>
            <w:r w:rsidR="007E7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27EEA" w:rsidRPr="00B27CB1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Директор МУДО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» с. Аргаяш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_________Р.Н. Гафарова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3477BF">
              <w:rPr>
                <w:rFonts w:ascii="Times New Roman" w:hAnsi="Times New Roman" w:cs="Times New Roman"/>
                <w:sz w:val="28"/>
                <w:szCs w:val="28"/>
              </w:rPr>
              <w:t>_________2021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7EEA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F3C23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районного конкурса детско-юношеского творчества</w:t>
      </w:r>
    </w:p>
    <w:p w:rsidR="00727EEA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«Неопалимая купина»</w:t>
      </w:r>
    </w:p>
    <w:p w:rsid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1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1B4F" w:rsidRDefault="00727EEA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проведения муниципального этапа Всероссийского конкурса детско-юношеского творчества по пожарной безопасности «Неопалимая купина» (далее – Конкурс), систему оценки результатов </w:t>
      </w:r>
      <w:r w:rsidR="002D1B4F">
        <w:rPr>
          <w:rFonts w:ascii="Times New Roman" w:hAnsi="Times New Roman" w:cs="Times New Roman"/>
          <w:sz w:val="28"/>
          <w:szCs w:val="28"/>
        </w:rPr>
        <w:t>и определения его победителей и призеров.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Организаторами муниципального этапа Конкурса являются </w:t>
      </w:r>
      <w:r w:rsidR="003477BF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Центр дет</w:t>
      </w:r>
      <w:r w:rsidR="007E73FC">
        <w:rPr>
          <w:rFonts w:ascii="Times New Roman" w:hAnsi="Times New Roman" w:cs="Times New Roman"/>
          <w:sz w:val="28"/>
          <w:szCs w:val="28"/>
        </w:rPr>
        <w:t>ского творчества</w:t>
      </w:r>
      <w:r w:rsidR="003477BF">
        <w:rPr>
          <w:rFonts w:ascii="Times New Roman" w:hAnsi="Times New Roman" w:cs="Times New Roman"/>
          <w:sz w:val="28"/>
          <w:szCs w:val="28"/>
        </w:rPr>
        <w:t>»</w:t>
      </w:r>
      <w:r w:rsidR="00F31FB9">
        <w:rPr>
          <w:rFonts w:ascii="Times New Roman" w:hAnsi="Times New Roman" w:cs="Times New Roman"/>
          <w:sz w:val="28"/>
          <w:szCs w:val="28"/>
        </w:rPr>
        <w:t xml:space="preserve"> с. Аргаяш</w:t>
      </w:r>
      <w:r w:rsidR="007E73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73FC">
        <w:rPr>
          <w:rFonts w:ascii="Times New Roman" w:hAnsi="Times New Roman" w:cs="Times New Roman"/>
          <w:sz w:val="28"/>
          <w:szCs w:val="28"/>
        </w:rPr>
        <w:t>Аргаяшское</w:t>
      </w:r>
      <w:proofErr w:type="spellEnd"/>
      <w:r w:rsidR="007E73FC">
        <w:rPr>
          <w:rFonts w:ascii="Times New Roman" w:hAnsi="Times New Roman" w:cs="Times New Roman"/>
          <w:sz w:val="28"/>
          <w:szCs w:val="28"/>
        </w:rPr>
        <w:t xml:space="preserve"> районное отделение Челябинского областного отделения Общероссийской общественной организации «Всероссийское добровольное пожарное </w:t>
      </w:r>
      <w:r w:rsidR="003477BF">
        <w:rPr>
          <w:rFonts w:ascii="Times New Roman" w:hAnsi="Times New Roman" w:cs="Times New Roman"/>
          <w:sz w:val="28"/>
          <w:szCs w:val="28"/>
        </w:rPr>
        <w:t>общество»</w:t>
      </w:r>
      <w:r w:rsidR="00F31FB9">
        <w:rPr>
          <w:rFonts w:ascii="Times New Roman" w:hAnsi="Times New Roman" w:cs="Times New Roman"/>
          <w:sz w:val="28"/>
          <w:szCs w:val="28"/>
        </w:rPr>
        <w:t>.</w:t>
      </w:r>
      <w:r w:rsidR="007E7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727EEA" w:rsidRDefault="002D1B4F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Популяризация деятельности Всероссийского добровольного пожарного общества, как крупнейшей в России общественной социально-ориентированной организации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положительного образа пожарных-добровольцев ИРПО и ВДПО.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Формирование и закрепление навыков грамотного поведения в условиях пожара и других чрезвычайных ситуациях.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Воспитание и формирование гражданской ответственности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Создание условия для творческой самореализации детей и подростков, развитие их творческого потенциала.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Выявление и поддержка одаренных детей, в том числе</w:t>
      </w:r>
      <w:r w:rsidR="00300CC9">
        <w:rPr>
          <w:rFonts w:ascii="Times New Roman" w:hAnsi="Times New Roman" w:cs="Times New Roman"/>
          <w:sz w:val="28"/>
          <w:szCs w:val="28"/>
        </w:rPr>
        <w:t xml:space="preserve"> среди детей с ограниченными возможностями, из малоимущих и социально незащищенных категорий.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Пропаганда безопасного образа жизни среди детей и юношества.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Совершенствование системы обучения детей и подростков правилам и мерам пожарной безопасности, правилам поведения в экстремальных ситуациях.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Содействие в профессиональной ориентации детей и подростков, популяризация профессии пожарного и спасателя.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конкурса являются обучающиеся общеобразовательных организаций, расположенные на территории Аргаяшского муниципального района.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 конкурса подразделяются на 4 возрастные группы:</w:t>
      </w:r>
    </w:p>
    <w:p w:rsidR="00300CC9" w:rsidRDefault="003477BF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– до 7 лет (</w:t>
      </w:r>
      <w:r w:rsidR="00300CC9"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– 8-10 лет (включительно);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11-14 лет (включительно);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15-18 лет (включительно).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Номинация конкурса.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Художественно-изобразительное творчество: рисунок, плакат, стенгазета, эмблемы ДЮП, МЧС, ВДПО; книжная графика, иллюстрации информационного и п</w:t>
      </w:r>
      <w:r w:rsidR="003477BF">
        <w:rPr>
          <w:rFonts w:ascii="Times New Roman" w:hAnsi="Times New Roman" w:cs="Times New Roman"/>
          <w:sz w:val="28"/>
          <w:szCs w:val="28"/>
        </w:rPr>
        <w:t>ознавательного содержания.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Декоративно-прикладное творчество: 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выжигание,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художественная резьба, керамика, лепка, текстильный дизайн, игрушка, витраж, папье-маше,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</w:t>
      </w:r>
      <w:r w:rsidR="003477BF">
        <w:rPr>
          <w:rFonts w:ascii="Times New Roman" w:hAnsi="Times New Roman" w:cs="Times New Roman"/>
          <w:sz w:val="28"/>
          <w:szCs w:val="28"/>
        </w:rPr>
        <w:t>пластика</w:t>
      </w:r>
      <w:proofErr w:type="spellEnd"/>
      <w:r w:rsidR="00347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7B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3477BF">
        <w:rPr>
          <w:rFonts w:ascii="Times New Roman" w:hAnsi="Times New Roman" w:cs="Times New Roman"/>
          <w:sz w:val="28"/>
          <w:szCs w:val="28"/>
        </w:rPr>
        <w:t>.</w:t>
      </w:r>
    </w:p>
    <w:p w:rsidR="00375F78" w:rsidRDefault="00375F78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Технические виды творчества: моделирование, конструирование,</w:t>
      </w:r>
      <w:r w:rsidR="0094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макеты, технические приборы, настольны</w:t>
      </w:r>
      <w:r w:rsidR="003477BF">
        <w:rPr>
          <w:rFonts w:ascii="Times New Roman" w:hAnsi="Times New Roman" w:cs="Times New Roman"/>
          <w:sz w:val="28"/>
          <w:szCs w:val="28"/>
        </w:rPr>
        <w:t>е игры, головоломки, кроссворды.</w:t>
      </w:r>
    </w:p>
    <w:p w:rsidR="00300CC9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Тематика работ, представляемых на конкурс.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Предупреждение пожаров и шалости с огнем.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в условиях пожаров и чрезвычайных ситуаций, оказание помощи пожарным.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Работа, учеба и быт профессиональных пожарных и спасателей, работников ВДПО, дружин юных пожарных.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Пожары в быту, на производстве, на сельскохозяйственных объектах транспортной инфраструктуры, лесные пожары и т.д.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История ВДПО.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Пожарно-спасательный спорт.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Современная противопожарная спасательная техника, перспективы ее развития.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Нарушения правил пожарной безопасности, являющиеся причинами возникновения пожаров.</w:t>
      </w:r>
    </w:p>
    <w:p w:rsidR="00375F78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375F78" w:rsidRP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Заявки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932DF9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и Кон</w:t>
      </w:r>
      <w:r w:rsidR="003477BF">
        <w:rPr>
          <w:rFonts w:ascii="Times New Roman" w:hAnsi="Times New Roman" w:cs="Times New Roman"/>
          <w:sz w:val="28"/>
          <w:szCs w:val="28"/>
        </w:rPr>
        <w:t>курсные работы принимаются до  2</w:t>
      </w:r>
      <w:r w:rsidR="00F31FB9">
        <w:rPr>
          <w:rFonts w:ascii="Times New Roman" w:hAnsi="Times New Roman" w:cs="Times New Roman"/>
          <w:sz w:val="28"/>
          <w:szCs w:val="28"/>
        </w:rPr>
        <w:t xml:space="preserve">5 </w:t>
      </w:r>
      <w:r w:rsidR="003477BF">
        <w:rPr>
          <w:rFonts w:ascii="Times New Roman" w:hAnsi="Times New Roman" w:cs="Times New Roman"/>
          <w:sz w:val="28"/>
          <w:szCs w:val="28"/>
        </w:rPr>
        <w:t>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r w:rsidRPr="00375F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 w:rsidRPr="00375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Работы предоставляются и оцениваются жюри из числа руководителей учреждений.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222B0">
        <w:rPr>
          <w:rFonts w:ascii="Times New Roman" w:hAnsi="Times New Roman" w:cs="Times New Roman"/>
          <w:sz w:val="28"/>
          <w:szCs w:val="28"/>
        </w:rPr>
        <w:t>Работы, присланные позже указанного срока, оргкомитетом не рассматриваются.</w:t>
      </w:r>
    </w:p>
    <w:p w:rsidR="009222B0" w:rsidRDefault="009222B0" w:rsidP="0092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Творческий подход к выполнению работы.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Соответствие заявленной теме.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Новаторство и оригинальность.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Высокий уровень мастерства, художественный вкус, техника исполнения.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Соответствие работы возрасту обучающихся.</w:t>
      </w:r>
    </w:p>
    <w:p w:rsidR="009222B0" w:rsidRDefault="002A48BC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Эстетический вид изделия. </w:t>
      </w:r>
      <w:r w:rsidR="009222B0">
        <w:rPr>
          <w:rFonts w:ascii="Times New Roman" w:hAnsi="Times New Roman" w:cs="Times New Roman"/>
          <w:sz w:val="28"/>
          <w:szCs w:val="28"/>
        </w:rPr>
        <w:t>(оформление изделия.)</w:t>
      </w:r>
    </w:p>
    <w:p w:rsidR="002A48BC" w:rsidRDefault="002A48BC" w:rsidP="009222B0">
      <w:pPr>
        <w:rPr>
          <w:rFonts w:ascii="Times New Roman" w:hAnsi="Times New Roman" w:cs="Times New Roman"/>
          <w:b/>
          <w:sz w:val="28"/>
          <w:szCs w:val="28"/>
        </w:rPr>
      </w:pPr>
    </w:p>
    <w:p w:rsidR="009222B0" w:rsidRDefault="009222B0" w:rsidP="009222B0">
      <w:pPr>
        <w:rPr>
          <w:rFonts w:ascii="Times New Roman" w:hAnsi="Times New Roman" w:cs="Times New Roman"/>
          <w:b/>
          <w:sz w:val="28"/>
          <w:szCs w:val="28"/>
        </w:rPr>
      </w:pPr>
      <w:r w:rsidRPr="00F31FB9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представленным работам:</w:t>
      </w:r>
    </w:p>
    <w:p w:rsidR="009222B0" w:rsidRPr="003477BF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77BF">
        <w:rPr>
          <w:rFonts w:ascii="Times New Roman" w:hAnsi="Times New Roman" w:cs="Times New Roman"/>
          <w:b/>
          <w:sz w:val="28"/>
          <w:szCs w:val="28"/>
        </w:rPr>
        <w:t>Настенные работы должны быть на твердой основе в рамках из любого оформительского материала с оргстеклом, форматом А2, А3, А4.</w:t>
      </w:r>
    </w:p>
    <w:p w:rsidR="009222B0" w:rsidRPr="003477BF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77BF">
        <w:rPr>
          <w:rFonts w:ascii="Times New Roman" w:hAnsi="Times New Roman" w:cs="Times New Roman"/>
          <w:b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мм.</w:t>
      </w:r>
    </w:p>
    <w:p w:rsidR="009222B0" w:rsidRPr="003477BF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77BF">
        <w:rPr>
          <w:rFonts w:ascii="Times New Roman" w:hAnsi="Times New Roman" w:cs="Times New Roman"/>
          <w:b/>
          <w:sz w:val="28"/>
          <w:szCs w:val="28"/>
        </w:rPr>
        <w:t>В правом нижнем углу работы должна располагаться табличка, на которой указываются:</w:t>
      </w:r>
    </w:p>
    <w:p w:rsidR="009222B0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участника;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организации 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 руководителя;</w:t>
      </w:r>
    </w:p>
    <w:p w:rsidR="006C010E" w:rsidRDefault="006C010E" w:rsidP="006C0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Style w:val="a5"/>
        <w:tblW w:w="0" w:type="auto"/>
        <w:tblInd w:w="2558" w:type="dxa"/>
        <w:tblLook w:val="04A0" w:firstRow="1" w:lastRow="0" w:firstColumn="1" w:lastColumn="0" w:noHBand="0" w:noVBand="1"/>
      </w:tblPr>
      <w:tblGrid>
        <w:gridCol w:w="5377"/>
      </w:tblGrid>
      <w:tr w:rsidR="006C010E" w:rsidTr="006C010E">
        <w:trPr>
          <w:trHeight w:val="1690"/>
        </w:trPr>
        <w:tc>
          <w:tcPr>
            <w:tcW w:w="5377" w:type="dxa"/>
          </w:tcPr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Иванов Петр Сергеевич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«пожар в жилом доме»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Детско-юношеская студия «Вымпел».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 xml:space="preserve">ос. Бажова, </w:t>
            </w:r>
            <w:proofErr w:type="spellStart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г.Копейск</w:t>
            </w:r>
            <w:proofErr w:type="spellEnd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, Челябинская область</w:t>
            </w:r>
          </w:p>
          <w:p w:rsidR="006C010E" w:rsidRDefault="006C010E" w:rsidP="006C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Руководитель – Мельникова Ольга Борисовна</w:t>
            </w:r>
          </w:p>
        </w:tc>
      </w:tr>
    </w:tbl>
    <w:p w:rsidR="006C010E" w:rsidRDefault="006C010E" w:rsidP="006C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10E" w:rsidRDefault="006C010E" w:rsidP="006C0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представленные на Конкурс, авторам не возвращаются. Они могут участвовать  в выставках и экспозициях, передаваться в благотворительные фонды и образовательные учреждения.</w:t>
      </w:r>
    </w:p>
    <w:p w:rsidR="006C010E" w:rsidRDefault="006C010E" w:rsidP="006C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Подведение итогов муниципального этапа Конкурса осуществляется местными жюри соответственно.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определяются в четырех возрастных группах: до 7 лет, 8-10 лет, 11-14 лет, 15-18 лет и в трех номинациях «Художественно-изобразительное творчество», «Декоративно-прикладное творчество», «Технические виды творчества».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Работы победителей муниципального этапа Конкурса будут направлены на областной этап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932DF9"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 «Неопалимая купина»</w:t>
      </w:r>
    </w:p>
    <w:p w:rsidR="002A48BC" w:rsidRDefault="002A48BC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Награждение предусматривается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2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четырех возрастных группах и трех номинациях.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Победители и призеры Конкурса награждаются дипломами и подарками.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Результаты конкурса публикуются на официальном сайте </w:t>
      </w:r>
      <w:r w:rsidR="00F31FB9">
        <w:rPr>
          <w:rFonts w:ascii="Times New Roman" w:hAnsi="Times New Roman" w:cs="Times New Roman"/>
          <w:sz w:val="28"/>
          <w:szCs w:val="28"/>
        </w:rPr>
        <w:t xml:space="preserve">«Центра детского творчества» с. Аргаяш.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argcdt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странице в ВК </w:t>
      </w:r>
      <w:hyperlink r:id="rId7" w:history="1"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https://vk.com/club105229782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89511282080</w:t>
      </w:r>
    </w:p>
    <w:p w:rsidR="00932DF9" w:rsidRDefault="00685674" w:rsidP="00932DF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32DF9" w:rsidRP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</w:p>
    <w:p w:rsidR="00932DF9" w:rsidRPr="009458CD" w:rsidRDefault="00932DF9" w:rsidP="00932DF9">
      <w:pPr>
        <w:rPr>
          <w:rFonts w:ascii="Times New Roman" w:hAnsi="Times New Roman" w:cs="Times New Roman"/>
          <w:sz w:val="28"/>
          <w:szCs w:val="28"/>
        </w:rPr>
      </w:pPr>
    </w:p>
    <w:p w:rsidR="00375F78" w:rsidRPr="00375F78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F78" w:rsidRP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</w:p>
    <w:p w:rsidR="002D1B4F" w:rsidRP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</w:p>
    <w:p w:rsidR="002D1B4F" w:rsidRDefault="002D1B4F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7BF" w:rsidRDefault="003477BF" w:rsidP="003477BF">
      <w:pPr>
        <w:rPr>
          <w:rFonts w:ascii="Times New Roman" w:hAnsi="Times New Roman" w:cs="Times New Roman"/>
          <w:b/>
          <w:sz w:val="28"/>
          <w:szCs w:val="28"/>
        </w:rPr>
      </w:pPr>
    </w:p>
    <w:p w:rsidR="00EA18F3" w:rsidRDefault="00EA18F3" w:rsidP="003477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A18F3" w:rsidRDefault="00EA18F3" w:rsidP="00EA1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8F3" w:rsidRPr="00EA18F3" w:rsidRDefault="00932DF9" w:rsidP="00EA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конкурсе </w:t>
      </w:r>
    </w:p>
    <w:p w:rsidR="00932DF9" w:rsidRPr="00EA18F3" w:rsidRDefault="00932DF9" w:rsidP="00EA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</w:t>
      </w:r>
    </w:p>
    <w:p w:rsidR="00932DF9" w:rsidRDefault="00932DF9" w:rsidP="002D1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>«Неопалимая купина»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14"/>
        <w:gridCol w:w="31"/>
        <w:gridCol w:w="2236"/>
        <w:gridCol w:w="13"/>
        <w:gridCol w:w="44"/>
        <w:gridCol w:w="1404"/>
        <w:gridCol w:w="80"/>
        <w:gridCol w:w="1652"/>
        <w:gridCol w:w="29"/>
        <w:gridCol w:w="69"/>
        <w:gridCol w:w="2152"/>
        <w:gridCol w:w="39"/>
        <w:gridCol w:w="58"/>
        <w:gridCol w:w="2111"/>
      </w:tblGrid>
      <w:tr w:rsidR="00EA18F3" w:rsidTr="00EA18F3">
        <w:trPr>
          <w:trHeight w:val="684"/>
        </w:trPr>
        <w:tc>
          <w:tcPr>
            <w:tcW w:w="645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48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32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возраст конкурсанта </w:t>
            </w:r>
          </w:p>
        </w:tc>
        <w:tc>
          <w:tcPr>
            <w:tcW w:w="22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08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</w:tr>
      <w:tr w:rsidR="00EA18F3" w:rsidTr="00EA18F3">
        <w:trPr>
          <w:trHeight w:val="374"/>
        </w:trPr>
        <w:tc>
          <w:tcPr>
            <w:tcW w:w="10563" w:type="dxa"/>
            <w:gridSpan w:val="15"/>
          </w:tcPr>
          <w:p w:rsidR="00EA18F3" w:rsidRDefault="00EA18F3" w:rsidP="00EA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Художественно-изобразительное творчество</w:t>
            </w:r>
          </w:p>
        </w:tc>
      </w:tr>
      <w:tr w:rsidR="00EA18F3" w:rsidTr="00EA18F3">
        <w:trPr>
          <w:trHeight w:val="708"/>
        </w:trPr>
        <w:tc>
          <w:tcPr>
            <w:tcW w:w="645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04"/>
        </w:trPr>
        <w:tc>
          <w:tcPr>
            <w:tcW w:w="10563" w:type="dxa"/>
            <w:gridSpan w:val="15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</w:tr>
      <w:tr w:rsidR="00EA18F3" w:rsidTr="00EA18F3">
        <w:trPr>
          <w:trHeight w:val="566"/>
        </w:trPr>
        <w:tc>
          <w:tcPr>
            <w:tcW w:w="631" w:type="dxa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19"/>
        </w:trPr>
        <w:tc>
          <w:tcPr>
            <w:tcW w:w="10563" w:type="dxa"/>
            <w:gridSpan w:val="15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виды творчества</w:t>
            </w:r>
          </w:p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04"/>
        </w:trPr>
        <w:tc>
          <w:tcPr>
            <w:tcW w:w="676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F3" w:rsidRPr="00EA18F3" w:rsidRDefault="00EA18F3" w:rsidP="002D1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8F3" w:rsidRDefault="00EA18F3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Pr="002D1B4F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2DF9" w:rsidRPr="002D1B4F" w:rsidSect="00EA18F3">
      <w:pgSz w:w="11906" w:h="16838"/>
      <w:pgMar w:top="993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3661"/>
    <w:multiLevelType w:val="hybridMultilevel"/>
    <w:tmpl w:val="DF6C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EA"/>
    <w:rsid w:val="002A48BC"/>
    <w:rsid w:val="002D1B4F"/>
    <w:rsid w:val="00300CC9"/>
    <w:rsid w:val="003477BF"/>
    <w:rsid w:val="00375F78"/>
    <w:rsid w:val="00685674"/>
    <w:rsid w:val="006C010E"/>
    <w:rsid w:val="00727EEA"/>
    <w:rsid w:val="007E73FC"/>
    <w:rsid w:val="007F0173"/>
    <w:rsid w:val="009222B0"/>
    <w:rsid w:val="00932DF9"/>
    <w:rsid w:val="009458CD"/>
    <w:rsid w:val="00A16894"/>
    <w:rsid w:val="00BF3C23"/>
    <w:rsid w:val="00EA18F3"/>
    <w:rsid w:val="00F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4677"/>
  <w15:docId w15:val="{ABF39D9D-9035-45B9-BE3F-0955C12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2B0"/>
    <w:pPr>
      <w:ind w:left="720"/>
      <w:contextualSpacing/>
    </w:pPr>
  </w:style>
  <w:style w:type="table" w:styleId="a5">
    <w:name w:val="Table Grid"/>
    <w:basedOn w:val="a1"/>
    <w:uiPriority w:val="59"/>
    <w:rsid w:val="006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7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nka_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05229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gcdt.ru" TargetMode="External"/><Relationship Id="rId5" Type="http://schemas.openxmlformats.org/officeDocument/2006/relationships/hyperlink" Target="mailto:Ulenka_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7</cp:revision>
  <cp:lastPrinted>2021-01-26T05:52:00Z</cp:lastPrinted>
  <dcterms:created xsi:type="dcterms:W3CDTF">2019-02-05T04:22:00Z</dcterms:created>
  <dcterms:modified xsi:type="dcterms:W3CDTF">2021-01-26T05:52:00Z</dcterms:modified>
</cp:coreProperties>
</file>